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5" w:type="dxa"/>
        <w:jc w:val="center"/>
        <w:tblCellMar>
          <w:left w:w="99" w:type="dxa"/>
          <w:right w:w="99" w:type="dxa"/>
        </w:tblCellMar>
        <w:tblLook w:val="04A0" w:firstRow="1" w:lastRow="0" w:firstColumn="1" w:lastColumn="0" w:noHBand="0" w:noVBand="1"/>
      </w:tblPr>
      <w:tblGrid>
        <w:gridCol w:w="1182"/>
        <w:gridCol w:w="1701"/>
        <w:gridCol w:w="2383"/>
        <w:gridCol w:w="1268"/>
        <w:gridCol w:w="1134"/>
        <w:gridCol w:w="838"/>
        <w:gridCol w:w="2469"/>
      </w:tblGrid>
      <w:tr w:rsidR="00870744" w:rsidRPr="00870744" w:rsidTr="0085064F">
        <w:trPr>
          <w:trHeight w:hRule="exact" w:val="1016"/>
          <w:jc w:val="center"/>
        </w:trPr>
        <w:tc>
          <w:tcPr>
            <w:tcW w:w="10975" w:type="dxa"/>
            <w:gridSpan w:val="7"/>
            <w:tcBorders>
              <w:top w:val="nil"/>
              <w:left w:val="nil"/>
              <w:bottom w:val="double" w:sz="6" w:space="0" w:color="auto"/>
              <w:right w:val="nil"/>
            </w:tcBorders>
            <w:shd w:val="clear" w:color="auto" w:fill="auto"/>
            <w:vAlign w:val="center"/>
            <w:hideMark/>
          </w:tcPr>
          <w:p w:rsidR="00870744" w:rsidRPr="008E7C07" w:rsidRDefault="00870744" w:rsidP="0085064F">
            <w:pPr>
              <w:widowControl/>
              <w:spacing w:line="380" w:lineRule="exact"/>
              <w:jc w:val="center"/>
              <w:rPr>
                <w:rFonts w:asciiTheme="majorEastAsia" w:eastAsiaTheme="majorEastAsia" w:hAnsiTheme="majorEastAsia" w:cs="ＭＳ Ｐゴシック"/>
                <w:b/>
                <w:bCs/>
                <w:color w:val="000000"/>
                <w:kern w:val="0"/>
                <w:sz w:val="36"/>
                <w:szCs w:val="36"/>
              </w:rPr>
            </w:pPr>
            <w:r w:rsidRPr="0092492F">
              <w:rPr>
                <w:rFonts w:asciiTheme="majorEastAsia" w:eastAsiaTheme="majorEastAsia" w:hAnsiTheme="majorEastAsia" w:cs="ＭＳ Ｐゴシック" w:hint="eastAsia"/>
                <w:b/>
                <w:bCs/>
                <w:color w:val="000000"/>
                <w:kern w:val="0"/>
                <w:sz w:val="32"/>
                <w:szCs w:val="36"/>
              </w:rPr>
              <w:t>ＩＶＩ図書購入申込書</w:t>
            </w:r>
            <w:r w:rsidRPr="008E7C07">
              <w:rPr>
                <w:rFonts w:asciiTheme="majorEastAsia" w:eastAsiaTheme="majorEastAsia" w:hAnsiTheme="majorEastAsia" w:cs="ＭＳ Ｐゴシック" w:hint="eastAsia"/>
                <w:b/>
                <w:bCs/>
                <w:color w:val="000000"/>
                <w:kern w:val="0"/>
                <w:szCs w:val="21"/>
              </w:rPr>
              <w:t xml:space="preserve">　　　</w:t>
            </w:r>
            <w:r w:rsidRPr="008E7C07">
              <w:rPr>
                <w:rFonts w:asciiTheme="majorEastAsia" w:eastAsiaTheme="majorEastAsia" w:hAnsiTheme="majorEastAsia" w:cs="ＭＳ Ｐゴシック" w:hint="eastAsia"/>
                <w:b/>
                <w:bCs/>
                <w:color w:val="000000"/>
                <w:kern w:val="0"/>
                <w:szCs w:val="21"/>
              </w:rPr>
              <w:br/>
              <w:t xml:space="preserve">　　　　　　　　　　　　　　　　　　　</w:t>
            </w:r>
            <w:r w:rsidR="006F379C" w:rsidRPr="008E7C07">
              <w:rPr>
                <w:rFonts w:asciiTheme="majorEastAsia" w:eastAsiaTheme="majorEastAsia" w:hAnsiTheme="majorEastAsia" w:cs="ＭＳ Ｐゴシック" w:hint="eastAsia"/>
                <w:b/>
                <w:bCs/>
                <w:color w:val="000000"/>
                <w:kern w:val="0"/>
                <w:szCs w:val="21"/>
              </w:rPr>
              <w:t xml:space="preserve">　　　　　　</w:t>
            </w:r>
            <w:r w:rsidRPr="008E7C07">
              <w:rPr>
                <w:rFonts w:asciiTheme="majorEastAsia" w:eastAsiaTheme="majorEastAsia" w:hAnsiTheme="majorEastAsia" w:cs="ＭＳ Ｐゴシック" w:hint="eastAsia"/>
                <w:b/>
                <w:bCs/>
                <w:color w:val="000000"/>
                <w:kern w:val="0"/>
                <w:szCs w:val="21"/>
              </w:rPr>
              <w:t xml:space="preserve">　　</w:t>
            </w:r>
            <w:r w:rsidRPr="0092492F">
              <w:rPr>
                <w:rFonts w:asciiTheme="majorEastAsia" w:eastAsiaTheme="majorEastAsia" w:hAnsiTheme="majorEastAsia" w:cs="ＭＳ Ｐゴシック" w:hint="eastAsia"/>
                <w:b/>
                <w:bCs/>
                <w:color w:val="000000"/>
                <w:kern w:val="0"/>
                <w:sz w:val="18"/>
                <w:szCs w:val="21"/>
              </w:rPr>
              <w:t>申込日　平成　　年　　月　　日</w:t>
            </w:r>
          </w:p>
        </w:tc>
      </w:tr>
      <w:tr w:rsidR="00ED4E53" w:rsidRPr="007C2A39" w:rsidTr="0085064F">
        <w:trPr>
          <w:trHeight w:val="570"/>
          <w:jc w:val="center"/>
        </w:trPr>
        <w:tc>
          <w:tcPr>
            <w:tcW w:w="1182" w:type="dxa"/>
            <w:vMerge w:val="restart"/>
            <w:tcBorders>
              <w:top w:val="nil"/>
              <w:left w:val="double" w:sz="6" w:space="0" w:color="auto"/>
              <w:right w:val="double" w:sz="6" w:space="0" w:color="auto"/>
            </w:tcBorders>
            <w:shd w:val="clear" w:color="auto" w:fill="auto"/>
            <w:vAlign w:val="center"/>
          </w:tcPr>
          <w:p w:rsidR="00ED4E53" w:rsidRPr="002E3056" w:rsidRDefault="001A2D69" w:rsidP="00870744">
            <w:pPr>
              <w:jc w:val="center"/>
              <w:rPr>
                <w:rFonts w:asciiTheme="majorEastAsia" w:eastAsiaTheme="majorEastAsia" w:hAnsiTheme="majorEastAsia" w:cs="ＭＳ Ｐゴシック"/>
                <w:b/>
                <w:bCs/>
                <w:color w:val="000000"/>
                <w:kern w:val="0"/>
                <w:sz w:val="20"/>
                <w:szCs w:val="21"/>
              </w:rPr>
            </w:pPr>
            <w:r>
              <w:rPr>
                <w:rFonts w:asciiTheme="majorEastAsia" w:eastAsiaTheme="majorEastAsia" w:hAnsiTheme="majorEastAsia" w:cs="ＭＳ Ｐゴシック" w:hint="eastAsia"/>
                <w:b/>
                <w:bCs/>
                <w:color w:val="000000"/>
                <w:kern w:val="0"/>
                <w:sz w:val="20"/>
                <w:szCs w:val="21"/>
              </w:rPr>
              <w:t>図書</w:t>
            </w:r>
            <w:r w:rsidR="00ED4E53" w:rsidRPr="002E3056">
              <w:rPr>
                <w:rFonts w:asciiTheme="majorEastAsia" w:eastAsiaTheme="majorEastAsia" w:hAnsiTheme="majorEastAsia" w:cs="ＭＳ Ｐゴシック" w:hint="eastAsia"/>
                <w:b/>
                <w:bCs/>
                <w:color w:val="000000"/>
                <w:kern w:val="0"/>
                <w:sz w:val="20"/>
                <w:szCs w:val="21"/>
              </w:rPr>
              <w:t>紹介</w:t>
            </w:r>
          </w:p>
        </w:tc>
        <w:tc>
          <w:tcPr>
            <w:tcW w:w="9793" w:type="dxa"/>
            <w:gridSpan w:val="6"/>
            <w:tcBorders>
              <w:top w:val="double" w:sz="6" w:space="0" w:color="auto"/>
              <w:left w:val="nil"/>
              <w:bottom w:val="dashed" w:sz="4" w:space="0" w:color="auto"/>
              <w:right w:val="double" w:sz="6" w:space="0" w:color="000000"/>
            </w:tcBorders>
            <w:shd w:val="clear" w:color="auto" w:fill="auto"/>
            <w:vAlign w:val="center"/>
          </w:tcPr>
          <w:p w:rsidR="00671F12" w:rsidRPr="006C4510" w:rsidRDefault="00723F39" w:rsidP="00671F12">
            <w:pPr>
              <w:pStyle w:val="Default"/>
              <w:jc w:val="center"/>
              <w:rPr>
                <w:rFonts w:asciiTheme="majorEastAsia" w:eastAsiaTheme="majorEastAsia" w:hAnsiTheme="majorEastAsia" w:cs="ＭＳ Ｐゴシック"/>
                <w:b/>
                <w:bCs/>
                <w:sz w:val="21"/>
              </w:rPr>
            </w:pPr>
            <w:r w:rsidRPr="006C4510">
              <w:rPr>
                <w:rFonts w:asciiTheme="majorEastAsia" w:eastAsiaTheme="majorEastAsia" w:hAnsiTheme="majorEastAsia" w:cs="ＭＳ Ｐゴシック" w:hint="eastAsia"/>
                <w:b/>
                <w:bCs/>
                <w:sz w:val="21"/>
              </w:rPr>
              <w:t>【最新書籍】2016年度IVI業務シナリオ集</w:t>
            </w:r>
            <w:r w:rsidR="00424CCF" w:rsidRPr="006C4510">
              <w:rPr>
                <w:rFonts w:asciiTheme="majorEastAsia" w:eastAsiaTheme="majorEastAsia" w:hAnsiTheme="majorEastAsia" w:cs="ＭＳ Ｐゴシック" w:hint="eastAsia"/>
                <w:b/>
                <w:bCs/>
                <w:sz w:val="21"/>
              </w:rPr>
              <w:t>（前編・後編）</w:t>
            </w:r>
          </w:p>
          <w:p w:rsidR="00ED4E53" w:rsidRPr="006C4510" w:rsidRDefault="008B4FC9" w:rsidP="00C73660">
            <w:pPr>
              <w:pStyle w:val="Default"/>
              <w:jc w:val="center"/>
              <w:rPr>
                <w:rFonts w:asciiTheme="majorEastAsia" w:eastAsiaTheme="majorEastAsia" w:hAnsiTheme="majorEastAsia" w:cstheme="minorBidi"/>
                <w:b/>
                <w:color w:val="auto"/>
                <w:sz w:val="21"/>
              </w:rPr>
            </w:pPr>
            <w:r>
              <w:rPr>
                <w:rFonts w:asciiTheme="majorEastAsia" w:eastAsiaTheme="majorEastAsia" w:hAnsiTheme="majorEastAsia" w:cs="ＭＳ Ｐゴシック" w:hint="eastAsia"/>
                <w:b/>
                <w:bCs/>
                <w:sz w:val="21"/>
              </w:rPr>
              <w:t xml:space="preserve">　　　　　　　　</w:t>
            </w:r>
            <w:r w:rsidR="007C2A39">
              <w:rPr>
                <w:rFonts w:asciiTheme="majorEastAsia" w:eastAsiaTheme="majorEastAsia" w:hAnsiTheme="majorEastAsia" w:cs="ＭＳ Ｐゴシック" w:hint="eastAsia"/>
                <w:b/>
                <w:bCs/>
                <w:sz w:val="21"/>
              </w:rPr>
              <w:t xml:space="preserve"> </w:t>
            </w:r>
            <w:r>
              <w:rPr>
                <w:rFonts w:asciiTheme="majorEastAsia" w:eastAsiaTheme="majorEastAsia" w:hAnsiTheme="majorEastAsia" w:cs="ＭＳ Ｐゴシック" w:hint="eastAsia"/>
                <w:b/>
                <w:bCs/>
                <w:sz w:val="21"/>
              </w:rPr>
              <w:t xml:space="preserve">　　　</w:t>
            </w:r>
            <w:r w:rsidR="00723F39" w:rsidRPr="006C4510">
              <w:rPr>
                <w:rFonts w:asciiTheme="majorEastAsia" w:eastAsiaTheme="majorEastAsia" w:hAnsiTheme="majorEastAsia" w:cs="ＭＳ Ｐゴシック" w:hint="eastAsia"/>
                <w:b/>
                <w:bCs/>
                <w:sz w:val="21"/>
              </w:rPr>
              <w:t>-つながる！ものづくりのための24のユースケース-</w:t>
            </w:r>
            <w:r>
              <w:rPr>
                <w:rFonts w:asciiTheme="majorEastAsia" w:eastAsiaTheme="majorEastAsia" w:hAnsiTheme="majorEastAsia" w:cs="ＭＳ Ｐゴシック" w:hint="eastAsia"/>
                <w:b/>
                <w:bCs/>
                <w:sz w:val="21"/>
              </w:rPr>
              <w:t xml:space="preserve">　　</w:t>
            </w:r>
            <w:r w:rsidR="007C2A39">
              <w:rPr>
                <w:rFonts w:asciiTheme="majorEastAsia" w:eastAsiaTheme="majorEastAsia" w:hAnsiTheme="majorEastAsia" w:cs="ＭＳ Ｐゴシック" w:hint="eastAsia"/>
                <w:b/>
                <w:bCs/>
                <w:sz w:val="21"/>
              </w:rPr>
              <w:t xml:space="preserve">  </w:t>
            </w:r>
            <w:r w:rsidR="00C73660">
              <w:rPr>
                <w:rFonts w:asciiTheme="majorEastAsia" w:eastAsiaTheme="majorEastAsia" w:hAnsiTheme="majorEastAsia" w:cs="ＭＳ Ｐゴシック" w:hint="eastAsia"/>
                <w:b/>
                <w:bCs/>
                <w:sz w:val="21"/>
              </w:rPr>
              <w:t xml:space="preserve">　</w:t>
            </w:r>
            <w:r>
              <w:rPr>
                <w:rFonts w:asciiTheme="majorEastAsia" w:eastAsiaTheme="majorEastAsia" w:hAnsiTheme="majorEastAsia" w:cs="ＭＳ Ｐゴシック" w:hint="eastAsia"/>
                <w:b/>
                <w:bCs/>
                <w:sz w:val="21"/>
              </w:rPr>
              <w:t xml:space="preserve">　</w:t>
            </w:r>
            <w:r w:rsidR="00C73660" w:rsidRPr="00C73660">
              <w:rPr>
                <w:rFonts w:asciiTheme="majorEastAsia" w:eastAsiaTheme="majorEastAsia" w:hAnsiTheme="majorEastAsia" w:hint="eastAsia"/>
                <w:sz w:val="18"/>
              </w:rPr>
              <w:t>2017年6月</w:t>
            </w:r>
            <w:r>
              <w:rPr>
                <w:rFonts w:asciiTheme="majorEastAsia" w:eastAsiaTheme="majorEastAsia" w:hAnsiTheme="majorEastAsia" w:hint="eastAsia"/>
                <w:sz w:val="18"/>
              </w:rPr>
              <w:t>発行</w:t>
            </w:r>
          </w:p>
        </w:tc>
      </w:tr>
      <w:tr w:rsidR="00ED4E53" w:rsidRPr="00870744" w:rsidTr="0085064F">
        <w:trPr>
          <w:trHeight w:val="570"/>
          <w:jc w:val="center"/>
        </w:trPr>
        <w:tc>
          <w:tcPr>
            <w:tcW w:w="1182" w:type="dxa"/>
            <w:vMerge/>
            <w:tcBorders>
              <w:left w:val="double" w:sz="6" w:space="0" w:color="auto"/>
              <w:right w:val="double" w:sz="6" w:space="0" w:color="auto"/>
            </w:tcBorders>
            <w:shd w:val="clear" w:color="auto" w:fill="auto"/>
            <w:vAlign w:val="center"/>
          </w:tcPr>
          <w:p w:rsidR="00ED4E53" w:rsidRPr="002E3056" w:rsidRDefault="00ED4E53" w:rsidP="00870744">
            <w:pPr>
              <w:jc w:val="center"/>
              <w:rPr>
                <w:rFonts w:asciiTheme="majorEastAsia" w:eastAsiaTheme="majorEastAsia" w:hAnsiTheme="majorEastAsia" w:cs="ＭＳ Ｐゴシック"/>
                <w:b/>
                <w:bCs/>
                <w:color w:val="000000"/>
                <w:kern w:val="0"/>
                <w:sz w:val="20"/>
                <w:szCs w:val="21"/>
              </w:rPr>
            </w:pPr>
          </w:p>
        </w:tc>
        <w:tc>
          <w:tcPr>
            <w:tcW w:w="9793" w:type="dxa"/>
            <w:gridSpan w:val="6"/>
            <w:tcBorders>
              <w:top w:val="dashed" w:sz="4" w:space="0" w:color="auto"/>
              <w:left w:val="nil"/>
              <w:bottom w:val="double" w:sz="6" w:space="0" w:color="auto"/>
              <w:right w:val="double" w:sz="6" w:space="0" w:color="000000"/>
            </w:tcBorders>
            <w:shd w:val="clear" w:color="auto" w:fill="auto"/>
            <w:vAlign w:val="center"/>
          </w:tcPr>
          <w:p w:rsidR="000C033F" w:rsidRDefault="0092492F" w:rsidP="00401D71">
            <w:pPr>
              <w:pStyle w:val="Default"/>
              <w:rPr>
                <w:rFonts w:asciiTheme="majorEastAsia" w:eastAsiaTheme="majorEastAsia" w:hAnsiTheme="majorEastAsia" w:cstheme="minorBidi"/>
                <w:color w:val="auto"/>
                <w:kern w:val="2"/>
                <w:sz w:val="18"/>
              </w:rPr>
            </w:pPr>
            <w:r w:rsidRPr="00401D71">
              <w:rPr>
                <w:rFonts w:asciiTheme="majorEastAsia" w:eastAsiaTheme="majorEastAsia" w:hAnsiTheme="majorEastAsia" w:cstheme="minorBidi"/>
                <w:color w:val="auto"/>
                <w:kern w:val="2"/>
                <w:sz w:val="18"/>
              </w:rPr>
              <w:t>本報告書は、IVIの2016年度のビジネス連携委員会のもとで行われた24の業務シナリオWG活動のアウトプットを要約したものです。</w:t>
            </w:r>
            <w:r w:rsidRPr="00401D71">
              <w:rPr>
                <w:rFonts w:asciiTheme="majorEastAsia" w:eastAsiaTheme="majorEastAsia" w:hAnsiTheme="majorEastAsia" w:cstheme="minorBidi" w:hint="eastAsia"/>
                <w:color w:val="auto"/>
                <w:kern w:val="2"/>
                <w:sz w:val="18"/>
              </w:rPr>
              <w:t>各業務シナリオを通しで解説し、それぞれの特徴と、技術的な優位性を示します。IoTで工場がどのように変わるか、そのためにどのような技術が用いられているかを理解できるようにしています。</w:t>
            </w:r>
          </w:p>
          <w:p w:rsidR="0098482A" w:rsidRPr="006C4510" w:rsidRDefault="00424CCF" w:rsidP="004C1B80">
            <w:pPr>
              <w:pStyle w:val="Default"/>
              <w:jc w:val="right"/>
              <w:rPr>
                <w:rFonts w:asciiTheme="majorEastAsia" w:eastAsiaTheme="majorEastAsia" w:hAnsiTheme="majorEastAsia" w:cs="ＭＳ Ｐゴシック"/>
                <w:sz w:val="21"/>
              </w:rPr>
            </w:pPr>
            <w:r w:rsidRPr="006C4510">
              <w:rPr>
                <w:rFonts w:asciiTheme="majorEastAsia" w:eastAsiaTheme="majorEastAsia" w:hAnsiTheme="majorEastAsia" w:cs="ＭＳ Ｐゴシック" w:hint="eastAsia"/>
                <w:b/>
                <w:sz w:val="21"/>
                <w:u w:val="single"/>
              </w:rPr>
              <w:t>※</w:t>
            </w:r>
            <w:r w:rsidR="0098482A" w:rsidRPr="006C4510">
              <w:rPr>
                <w:rFonts w:asciiTheme="majorEastAsia" w:eastAsiaTheme="majorEastAsia" w:hAnsiTheme="majorEastAsia" w:cs="ＭＳ Ｐゴシック" w:hint="eastAsia"/>
                <w:b/>
                <w:sz w:val="21"/>
                <w:u w:val="single"/>
              </w:rPr>
              <w:t>24のユースケースを</w:t>
            </w:r>
            <w:r w:rsidRPr="006C4510">
              <w:rPr>
                <w:rFonts w:asciiTheme="majorEastAsia" w:eastAsiaTheme="majorEastAsia" w:hAnsiTheme="majorEastAsia" w:cs="ＭＳ Ｐゴシック" w:hint="eastAsia"/>
                <w:b/>
                <w:sz w:val="21"/>
                <w:u w:val="single"/>
              </w:rPr>
              <w:t>前編・後編</w:t>
            </w:r>
            <w:r w:rsidR="0098482A" w:rsidRPr="006C4510">
              <w:rPr>
                <w:rFonts w:asciiTheme="majorEastAsia" w:eastAsiaTheme="majorEastAsia" w:hAnsiTheme="majorEastAsia" w:cs="ＭＳ Ｐゴシック" w:hint="eastAsia"/>
                <w:b/>
                <w:sz w:val="21"/>
                <w:u w:val="single"/>
              </w:rPr>
              <w:t>に分けて</w:t>
            </w:r>
            <w:r w:rsidRPr="006C4510">
              <w:rPr>
                <w:rFonts w:asciiTheme="majorEastAsia" w:eastAsiaTheme="majorEastAsia" w:hAnsiTheme="majorEastAsia" w:cs="ＭＳ Ｐゴシック" w:hint="eastAsia"/>
                <w:b/>
                <w:sz w:val="21"/>
                <w:u w:val="single"/>
              </w:rPr>
              <w:t>販売しております</w:t>
            </w:r>
            <w:r w:rsidR="004C1B80" w:rsidRPr="004C1B80">
              <w:rPr>
                <w:rFonts w:asciiTheme="majorEastAsia" w:eastAsiaTheme="majorEastAsia" w:hAnsiTheme="majorEastAsia" w:cs="ＭＳ Ｐゴシック" w:hint="eastAsia"/>
                <w:b/>
                <w:sz w:val="21"/>
              </w:rPr>
              <w:t xml:space="preserve">　　</w:t>
            </w:r>
            <w:r w:rsidR="0098482A" w:rsidRPr="007E47E6">
              <w:rPr>
                <w:rFonts w:asciiTheme="majorEastAsia" w:eastAsiaTheme="majorEastAsia" w:hAnsiTheme="majorEastAsia" w:cstheme="minorBidi" w:hint="eastAsia"/>
                <w:color w:val="auto"/>
                <w:kern w:val="2"/>
                <w:sz w:val="18"/>
              </w:rPr>
              <w:t>（Ｂ５判　前編２９１頁・後編３１１頁</w:t>
            </w:r>
            <w:r w:rsidR="006C4510" w:rsidRPr="007E47E6">
              <w:rPr>
                <w:rFonts w:asciiTheme="majorEastAsia" w:eastAsiaTheme="majorEastAsia" w:hAnsiTheme="majorEastAsia" w:cstheme="minorBidi" w:hint="eastAsia"/>
                <w:color w:val="auto"/>
                <w:kern w:val="2"/>
                <w:sz w:val="18"/>
              </w:rPr>
              <w:t>）</w:t>
            </w:r>
          </w:p>
        </w:tc>
      </w:tr>
      <w:tr w:rsidR="00ED4E53" w:rsidRPr="00870744" w:rsidTr="0085064F">
        <w:trPr>
          <w:trHeight w:val="570"/>
          <w:jc w:val="center"/>
        </w:trPr>
        <w:tc>
          <w:tcPr>
            <w:tcW w:w="1182" w:type="dxa"/>
            <w:vMerge/>
            <w:tcBorders>
              <w:left w:val="double" w:sz="6" w:space="0" w:color="auto"/>
              <w:right w:val="double" w:sz="6" w:space="0" w:color="auto"/>
            </w:tcBorders>
            <w:shd w:val="clear" w:color="auto" w:fill="auto"/>
            <w:vAlign w:val="center"/>
          </w:tcPr>
          <w:p w:rsidR="00ED4E53" w:rsidRPr="002E3056" w:rsidRDefault="00ED4E53" w:rsidP="00870744">
            <w:pPr>
              <w:jc w:val="center"/>
              <w:rPr>
                <w:rFonts w:asciiTheme="majorEastAsia" w:eastAsiaTheme="majorEastAsia" w:hAnsiTheme="majorEastAsia" w:cs="ＭＳ Ｐゴシック"/>
                <w:b/>
                <w:bCs/>
                <w:color w:val="000000"/>
                <w:kern w:val="0"/>
                <w:sz w:val="20"/>
                <w:szCs w:val="21"/>
              </w:rPr>
            </w:pPr>
          </w:p>
        </w:tc>
        <w:tc>
          <w:tcPr>
            <w:tcW w:w="9793" w:type="dxa"/>
            <w:gridSpan w:val="6"/>
            <w:tcBorders>
              <w:top w:val="double" w:sz="6" w:space="0" w:color="auto"/>
              <w:left w:val="nil"/>
              <w:bottom w:val="dashed" w:sz="4" w:space="0" w:color="auto"/>
              <w:right w:val="double" w:sz="6" w:space="0" w:color="000000"/>
            </w:tcBorders>
            <w:shd w:val="clear" w:color="auto" w:fill="auto"/>
            <w:vAlign w:val="center"/>
          </w:tcPr>
          <w:p w:rsidR="00ED4E53" w:rsidRPr="002E3056" w:rsidRDefault="00ED4E53" w:rsidP="006C4510">
            <w:pPr>
              <w:pStyle w:val="Default"/>
              <w:ind w:firstLineChars="50" w:firstLine="90"/>
              <w:jc w:val="center"/>
              <w:rPr>
                <w:rFonts w:asciiTheme="majorEastAsia" w:eastAsiaTheme="majorEastAsia" w:hAnsiTheme="majorEastAsia" w:cstheme="minorBidi"/>
                <w:b/>
                <w:color w:val="auto"/>
                <w:sz w:val="18"/>
              </w:rPr>
            </w:pPr>
            <w:r w:rsidRPr="002E3056">
              <w:rPr>
                <w:rFonts w:asciiTheme="majorEastAsia" w:eastAsiaTheme="majorEastAsia" w:hAnsiTheme="majorEastAsia" w:cstheme="minorBidi"/>
                <w:b/>
                <w:color w:val="auto"/>
                <w:sz w:val="18"/>
              </w:rPr>
              <w:t>第4次産業革命における“プラットフォーム”に関するアンケート調査レポート</w:t>
            </w:r>
          </w:p>
          <w:p w:rsidR="00ED4E53" w:rsidRPr="002E3056" w:rsidRDefault="008B4FC9" w:rsidP="008B4FC9">
            <w:pPr>
              <w:widowControl/>
              <w:ind w:firstLineChars="50" w:firstLine="90"/>
              <w:jc w:val="center"/>
              <w:rPr>
                <w:rFonts w:asciiTheme="majorEastAsia" w:eastAsiaTheme="majorEastAsia" w:hAnsiTheme="majorEastAsia" w:cs="ＭＳ Ｐゴシック"/>
                <w:b/>
                <w:bCs/>
                <w:color w:val="000000"/>
                <w:kern w:val="0"/>
                <w:sz w:val="18"/>
                <w:szCs w:val="24"/>
              </w:rPr>
            </w:pPr>
            <w:r>
              <w:rPr>
                <w:rFonts w:asciiTheme="majorEastAsia" w:eastAsiaTheme="majorEastAsia" w:hAnsiTheme="majorEastAsia" w:hint="eastAsia"/>
                <w:b/>
                <w:sz w:val="18"/>
                <w:szCs w:val="24"/>
              </w:rPr>
              <w:t xml:space="preserve">　　　　　　　　　</w:t>
            </w:r>
            <w:r w:rsidR="007C2A39">
              <w:rPr>
                <w:rFonts w:asciiTheme="majorEastAsia" w:eastAsiaTheme="majorEastAsia" w:hAnsiTheme="majorEastAsia" w:hint="eastAsia"/>
                <w:b/>
                <w:sz w:val="18"/>
                <w:szCs w:val="24"/>
              </w:rPr>
              <w:t xml:space="preserve">　</w:t>
            </w:r>
            <w:r>
              <w:rPr>
                <w:rFonts w:asciiTheme="majorEastAsia" w:eastAsiaTheme="majorEastAsia" w:hAnsiTheme="majorEastAsia" w:hint="eastAsia"/>
                <w:b/>
                <w:sz w:val="18"/>
                <w:szCs w:val="24"/>
              </w:rPr>
              <w:t xml:space="preserve">　　　　</w:t>
            </w:r>
            <w:r w:rsidR="007C2A39">
              <w:rPr>
                <w:rFonts w:asciiTheme="majorEastAsia" w:eastAsiaTheme="majorEastAsia" w:hAnsiTheme="majorEastAsia" w:hint="eastAsia"/>
                <w:b/>
                <w:sz w:val="18"/>
                <w:szCs w:val="24"/>
              </w:rPr>
              <w:t xml:space="preserve"> </w:t>
            </w:r>
            <w:r>
              <w:rPr>
                <w:rFonts w:asciiTheme="majorEastAsia" w:eastAsiaTheme="majorEastAsia" w:hAnsiTheme="majorEastAsia" w:hint="eastAsia"/>
                <w:b/>
                <w:sz w:val="18"/>
                <w:szCs w:val="24"/>
              </w:rPr>
              <w:t xml:space="preserve">　　　</w:t>
            </w:r>
            <w:r w:rsidR="00ED4E53" w:rsidRPr="002E3056">
              <w:rPr>
                <w:rFonts w:asciiTheme="majorEastAsia" w:eastAsiaTheme="majorEastAsia" w:hAnsiTheme="majorEastAsia"/>
                <w:b/>
                <w:sz w:val="18"/>
                <w:szCs w:val="24"/>
              </w:rPr>
              <w:t>～日本版プラットフォームの可能性～</w:t>
            </w:r>
            <w:r>
              <w:rPr>
                <w:rFonts w:asciiTheme="majorEastAsia" w:eastAsiaTheme="majorEastAsia" w:hAnsiTheme="majorEastAsia" w:hint="eastAsia"/>
                <w:b/>
                <w:sz w:val="18"/>
                <w:szCs w:val="24"/>
              </w:rPr>
              <w:t xml:space="preserve">　　　</w:t>
            </w:r>
            <w:r>
              <w:rPr>
                <w:rFonts w:asciiTheme="majorEastAsia" w:eastAsiaTheme="majorEastAsia" w:hAnsiTheme="majorEastAsia" w:cs="ＭＳ Ｐゴシック" w:hint="eastAsia"/>
                <w:b/>
                <w:bCs/>
              </w:rPr>
              <w:t xml:space="preserve">　</w:t>
            </w:r>
            <w:r w:rsidR="007C2A39">
              <w:rPr>
                <w:rFonts w:asciiTheme="majorEastAsia" w:eastAsiaTheme="majorEastAsia" w:hAnsiTheme="majorEastAsia" w:cs="ＭＳ Ｐゴシック" w:hint="eastAsia"/>
                <w:b/>
                <w:bCs/>
              </w:rPr>
              <w:t xml:space="preserve">　  </w:t>
            </w:r>
            <w:r>
              <w:rPr>
                <w:rFonts w:asciiTheme="majorEastAsia" w:eastAsiaTheme="majorEastAsia" w:hAnsiTheme="majorEastAsia" w:cs="ＭＳ Ｐゴシック" w:hint="eastAsia"/>
                <w:b/>
                <w:bCs/>
              </w:rPr>
              <w:t xml:space="preserve">　　</w:t>
            </w:r>
            <w:r w:rsidR="00C73660">
              <w:rPr>
                <w:rFonts w:asciiTheme="majorEastAsia" w:eastAsiaTheme="majorEastAsia" w:hAnsiTheme="majorEastAsia" w:hint="eastAsia"/>
                <w:sz w:val="18"/>
                <w:szCs w:val="24"/>
              </w:rPr>
              <w:t xml:space="preserve">　2016年10月</w:t>
            </w:r>
            <w:r>
              <w:rPr>
                <w:rFonts w:asciiTheme="majorEastAsia" w:eastAsiaTheme="majorEastAsia" w:hAnsiTheme="majorEastAsia" w:hint="eastAsia"/>
                <w:sz w:val="18"/>
                <w:szCs w:val="24"/>
              </w:rPr>
              <w:t>発行</w:t>
            </w:r>
          </w:p>
        </w:tc>
      </w:tr>
      <w:tr w:rsidR="00ED4E53" w:rsidRPr="00870744" w:rsidTr="0085064F">
        <w:trPr>
          <w:trHeight w:val="570"/>
          <w:jc w:val="center"/>
        </w:trPr>
        <w:tc>
          <w:tcPr>
            <w:tcW w:w="1182" w:type="dxa"/>
            <w:vMerge/>
            <w:tcBorders>
              <w:left w:val="double" w:sz="6" w:space="0" w:color="auto"/>
              <w:right w:val="double" w:sz="6" w:space="0" w:color="auto"/>
            </w:tcBorders>
            <w:shd w:val="clear" w:color="auto" w:fill="auto"/>
            <w:vAlign w:val="center"/>
          </w:tcPr>
          <w:p w:rsidR="00ED4E53" w:rsidRPr="002E3056" w:rsidRDefault="00ED4E53" w:rsidP="00870744">
            <w:pPr>
              <w:jc w:val="center"/>
              <w:rPr>
                <w:rFonts w:asciiTheme="majorEastAsia" w:eastAsiaTheme="majorEastAsia" w:hAnsiTheme="majorEastAsia" w:cs="ＭＳ Ｐゴシック"/>
                <w:b/>
                <w:bCs/>
                <w:color w:val="000000"/>
                <w:kern w:val="0"/>
                <w:sz w:val="20"/>
                <w:szCs w:val="18"/>
              </w:rPr>
            </w:pPr>
          </w:p>
        </w:tc>
        <w:tc>
          <w:tcPr>
            <w:tcW w:w="9793" w:type="dxa"/>
            <w:gridSpan w:val="6"/>
            <w:tcBorders>
              <w:top w:val="dashed" w:sz="4" w:space="0" w:color="auto"/>
              <w:left w:val="nil"/>
              <w:bottom w:val="double" w:sz="6" w:space="0" w:color="auto"/>
              <w:right w:val="double" w:sz="6" w:space="0" w:color="000000"/>
            </w:tcBorders>
            <w:shd w:val="clear" w:color="auto" w:fill="auto"/>
            <w:vAlign w:val="center"/>
          </w:tcPr>
          <w:p w:rsidR="0098482A" w:rsidRDefault="00ED4E53" w:rsidP="006C4510">
            <w:pPr>
              <w:widowControl/>
              <w:ind w:firstLineChars="50" w:firstLine="90"/>
              <w:jc w:val="left"/>
              <w:rPr>
                <w:rFonts w:asciiTheme="majorEastAsia" w:eastAsiaTheme="majorEastAsia" w:hAnsiTheme="majorEastAsia"/>
                <w:sz w:val="18"/>
                <w:szCs w:val="24"/>
              </w:rPr>
            </w:pPr>
            <w:r w:rsidRPr="002E3056">
              <w:rPr>
                <w:rFonts w:asciiTheme="majorEastAsia" w:eastAsiaTheme="majorEastAsia" w:hAnsiTheme="majorEastAsia"/>
                <w:sz w:val="18"/>
                <w:szCs w:val="24"/>
              </w:rPr>
              <w:t>“</w:t>
            </w:r>
            <w:r w:rsidRPr="002E3056">
              <w:rPr>
                <w:rFonts w:asciiTheme="majorEastAsia" w:eastAsiaTheme="majorEastAsia" w:hAnsiTheme="majorEastAsia" w:hint="eastAsia"/>
                <w:sz w:val="18"/>
                <w:szCs w:val="24"/>
              </w:rPr>
              <w:t>プラットフォーム</w:t>
            </w:r>
            <w:r w:rsidRPr="002E3056">
              <w:rPr>
                <w:rFonts w:asciiTheme="majorEastAsia" w:eastAsiaTheme="majorEastAsia" w:hAnsiTheme="majorEastAsia"/>
                <w:sz w:val="18"/>
                <w:szCs w:val="24"/>
              </w:rPr>
              <w:t>”</w:t>
            </w:r>
            <w:r w:rsidRPr="002E3056">
              <w:rPr>
                <w:rFonts w:asciiTheme="majorEastAsia" w:eastAsiaTheme="majorEastAsia" w:hAnsiTheme="majorEastAsia" w:hint="eastAsia"/>
                <w:sz w:val="18"/>
                <w:szCs w:val="24"/>
              </w:rPr>
              <w:t>という用語の使われ方や意味づけを調査し、実際に</w:t>
            </w:r>
            <w:r w:rsidRPr="002E3056">
              <w:rPr>
                <w:rFonts w:asciiTheme="majorEastAsia" w:eastAsiaTheme="majorEastAsia" w:hAnsiTheme="majorEastAsia"/>
                <w:sz w:val="18"/>
                <w:szCs w:val="24"/>
              </w:rPr>
              <w:t>“</w:t>
            </w:r>
            <w:r w:rsidRPr="002E3056">
              <w:rPr>
                <w:rFonts w:asciiTheme="majorEastAsia" w:eastAsiaTheme="majorEastAsia" w:hAnsiTheme="majorEastAsia" w:hint="eastAsia"/>
                <w:sz w:val="18"/>
                <w:szCs w:val="24"/>
              </w:rPr>
              <w:t>プラットフォーム</w:t>
            </w:r>
            <w:r w:rsidRPr="002E3056">
              <w:rPr>
                <w:rFonts w:asciiTheme="majorEastAsia" w:eastAsiaTheme="majorEastAsia" w:hAnsiTheme="majorEastAsia"/>
                <w:sz w:val="18"/>
                <w:szCs w:val="24"/>
              </w:rPr>
              <w:t>”</w:t>
            </w:r>
            <w:r w:rsidRPr="002E3056">
              <w:rPr>
                <w:rFonts w:asciiTheme="majorEastAsia" w:eastAsiaTheme="majorEastAsia" w:hAnsiTheme="majorEastAsia" w:hint="eastAsia"/>
                <w:sz w:val="18"/>
                <w:szCs w:val="24"/>
              </w:rPr>
              <w:t>という用語のついた製品やサービス、あるいは取り組みの現状を調べ、プラットフォームの構造、機能、コストなどを整理しました。</w:t>
            </w:r>
          </w:p>
          <w:p w:rsidR="00ED4E53" w:rsidRPr="002E3056" w:rsidRDefault="00ED4E53" w:rsidP="006C4510">
            <w:pPr>
              <w:widowControl/>
              <w:ind w:firstLineChars="50" w:firstLine="90"/>
              <w:jc w:val="right"/>
              <w:rPr>
                <w:rFonts w:asciiTheme="majorEastAsia" w:eastAsiaTheme="majorEastAsia" w:hAnsiTheme="majorEastAsia" w:cs="ＭＳ Ｐゴシック"/>
                <w:b/>
                <w:bCs/>
                <w:color w:val="000000"/>
                <w:kern w:val="0"/>
                <w:sz w:val="18"/>
                <w:szCs w:val="24"/>
              </w:rPr>
            </w:pPr>
            <w:r w:rsidRPr="002E3056">
              <w:rPr>
                <w:rFonts w:asciiTheme="majorEastAsia" w:eastAsiaTheme="majorEastAsia" w:hAnsiTheme="majorEastAsia" w:hint="eastAsia"/>
                <w:sz w:val="18"/>
                <w:szCs w:val="24"/>
              </w:rPr>
              <w:t xml:space="preserve">　（Ｂ５版　８１頁）</w:t>
            </w:r>
          </w:p>
        </w:tc>
      </w:tr>
      <w:tr w:rsidR="00ED4E53" w:rsidRPr="00870744" w:rsidTr="00C73660">
        <w:trPr>
          <w:trHeight w:val="505"/>
          <w:jc w:val="center"/>
        </w:trPr>
        <w:tc>
          <w:tcPr>
            <w:tcW w:w="1182" w:type="dxa"/>
            <w:vMerge/>
            <w:tcBorders>
              <w:left w:val="double" w:sz="6" w:space="0" w:color="auto"/>
              <w:right w:val="double" w:sz="6" w:space="0" w:color="auto"/>
            </w:tcBorders>
            <w:shd w:val="clear" w:color="auto" w:fill="auto"/>
            <w:vAlign w:val="center"/>
            <w:hideMark/>
          </w:tcPr>
          <w:p w:rsidR="00ED4E53" w:rsidRPr="002E3056" w:rsidRDefault="00ED4E53" w:rsidP="00870744">
            <w:pPr>
              <w:widowControl/>
              <w:jc w:val="center"/>
              <w:rPr>
                <w:rFonts w:asciiTheme="majorEastAsia" w:eastAsiaTheme="majorEastAsia" w:hAnsiTheme="majorEastAsia" w:cs="ＭＳ Ｐゴシック"/>
                <w:b/>
                <w:bCs/>
                <w:color w:val="000000"/>
                <w:kern w:val="0"/>
                <w:sz w:val="20"/>
                <w:szCs w:val="18"/>
              </w:rPr>
            </w:pPr>
          </w:p>
        </w:tc>
        <w:tc>
          <w:tcPr>
            <w:tcW w:w="9793" w:type="dxa"/>
            <w:gridSpan w:val="6"/>
            <w:tcBorders>
              <w:top w:val="double" w:sz="6" w:space="0" w:color="auto"/>
              <w:left w:val="nil"/>
              <w:bottom w:val="dashed" w:sz="4" w:space="0" w:color="auto"/>
              <w:right w:val="double" w:sz="6" w:space="0" w:color="000000"/>
            </w:tcBorders>
            <w:shd w:val="clear" w:color="auto" w:fill="auto"/>
            <w:vAlign w:val="center"/>
            <w:hideMark/>
          </w:tcPr>
          <w:p w:rsidR="00ED4E53" w:rsidRPr="002E3056" w:rsidRDefault="008B4FC9" w:rsidP="006C4510">
            <w:pPr>
              <w:widowControl/>
              <w:ind w:firstLineChars="50" w:firstLine="90"/>
              <w:jc w:val="center"/>
              <w:rPr>
                <w:rFonts w:asciiTheme="majorEastAsia" w:eastAsiaTheme="majorEastAsia" w:hAnsiTheme="majorEastAsia" w:cs="ＭＳ Ｐゴシック"/>
                <w:b/>
                <w:bCs/>
                <w:color w:val="000000"/>
                <w:kern w:val="0"/>
                <w:sz w:val="18"/>
                <w:szCs w:val="24"/>
              </w:rPr>
            </w:pPr>
            <w:r>
              <w:rPr>
                <w:rFonts w:asciiTheme="majorEastAsia" w:eastAsiaTheme="majorEastAsia" w:hAnsiTheme="majorEastAsia" w:cs="ＭＳ Ｐゴシック" w:hint="eastAsia"/>
                <w:b/>
                <w:bCs/>
                <w:color w:val="000000"/>
                <w:kern w:val="0"/>
                <w:sz w:val="18"/>
                <w:szCs w:val="24"/>
              </w:rPr>
              <w:t xml:space="preserve">　　　　　</w:t>
            </w:r>
            <w:r w:rsidR="00ED4E53" w:rsidRPr="002E3056">
              <w:rPr>
                <w:rFonts w:asciiTheme="majorEastAsia" w:eastAsiaTheme="majorEastAsia" w:hAnsiTheme="majorEastAsia" w:cs="ＭＳ Ｐゴシック" w:hint="eastAsia"/>
                <w:b/>
                <w:bCs/>
                <w:color w:val="000000"/>
                <w:kern w:val="0"/>
                <w:sz w:val="18"/>
                <w:szCs w:val="24"/>
              </w:rPr>
              <w:t>2015年度IVI業務シナリオ集-つながる！ものづくりのための20のユースケース-</w:t>
            </w:r>
            <w:r>
              <w:rPr>
                <w:rFonts w:asciiTheme="majorEastAsia" w:eastAsiaTheme="majorEastAsia" w:hAnsiTheme="majorEastAsia" w:hint="eastAsia"/>
                <w:b/>
                <w:sz w:val="18"/>
                <w:szCs w:val="24"/>
              </w:rPr>
              <w:t xml:space="preserve">　　</w:t>
            </w:r>
            <w:r w:rsidR="007C2A39">
              <w:rPr>
                <w:rFonts w:asciiTheme="majorEastAsia" w:eastAsiaTheme="majorEastAsia" w:hAnsiTheme="majorEastAsia" w:hint="eastAsia"/>
                <w:b/>
                <w:sz w:val="18"/>
                <w:szCs w:val="24"/>
              </w:rPr>
              <w:t xml:space="preserve"> </w:t>
            </w:r>
            <w:r w:rsidR="00C73660">
              <w:rPr>
                <w:rFonts w:asciiTheme="majorEastAsia" w:eastAsiaTheme="majorEastAsia" w:hAnsiTheme="majorEastAsia" w:hint="eastAsia"/>
                <w:sz w:val="18"/>
                <w:szCs w:val="24"/>
              </w:rPr>
              <w:t>2016年6月発行</w:t>
            </w:r>
          </w:p>
        </w:tc>
      </w:tr>
      <w:tr w:rsidR="00ED4E53" w:rsidRPr="00870744" w:rsidTr="0085064F">
        <w:trPr>
          <w:trHeight w:val="975"/>
          <w:jc w:val="center"/>
        </w:trPr>
        <w:tc>
          <w:tcPr>
            <w:tcW w:w="1182" w:type="dxa"/>
            <w:vMerge/>
            <w:tcBorders>
              <w:left w:val="double" w:sz="6" w:space="0" w:color="auto"/>
              <w:right w:val="double" w:sz="6" w:space="0" w:color="auto"/>
            </w:tcBorders>
            <w:vAlign w:val="center"/>
            <w:hideMark/>
          </w:tcPr>
          <w:p w:rsidR="00ED4E53" w:rsidRPr="002E3056" w:rsidRDefault="00ED4E53" w:rsidP="00870744">
            <w:pPr>
              <w:widowControl/>
              <w:jc w:val="left"/>
              <w:rPr>
                <w:rFonts w:asciiTheme="majorEastAsia" w:eastAsiaTheme="majorEastAsia" w:hAnsiTheme="majorEastAsia" w:cs="ＭＳ Ｐゴシック"/>
                <w:b/>
                <w:bCs/>
                <w:color w:val="000000"/>
                <w:kern w:val="0"/>
                <w:sz w:val="20"/>
                <w:szCs w:val="18"/>
              </w:rPr>
            </w:pPr>
          </w:p>
        </w:tc>
        <w:tc>
          <w:tcPr>
            <w:tcW w:w="9793" w:type="dxa"/>
            <w:gridSpan w:val="6"/>
            <w:tcBorders>
              <w:top w:val="dashed" w:sz="4" w:space="0" w:color="auto"/>
              <w:left w:val="nil"/>
              <w:bottom w:val="single" w:sz="4" w:space="0" w:color="auto"/>
              <w:right w:val="double" w:sz="6" w:space="0" w:color="000000"/>
            </w:tcBorders>
            <w:shd w:val="clear" w:color="auto" w:fill="auto"/>
            <w:vAlign w:val="center"/>
            <w:hideMark/>
          </w:tcPr>
          <w:p w:rsidR="00ED4E53" w:rsidRPr="002E3056" w:rsidRDefault="00ED4E53" w:rsidP="006C4510">
            <w:pPr>
              <w:widowControl/>
              <w:ind w:firstLineChars="50" w:firstLine="90"/>
              <w:jc w:val="left"/>
              <w:rPr>
                <w:rFonts w:asciiTheme="majorEastAsia" w:eastAsiaTheme="majorEastAsia" w:hAnsiTheme="majorEastAsia" w:cs="ＭＳ Ｐゴシック"/>
                <w:color w:val="000000"/>
                <w:kern w:val="0"/>
                <w:sz w:val="18"/>
                <w:szCs w:val="24"/>
              </w:rPr>
            </w:pPr>
            <w:r w:rsidRPr="002E3056">
              <w:rPr>
                <w:rFonts w:asciiTheme="majorEastAsia" w:eastAsiaTheme="majorEastAsia" w:hAnsiTheme="majorEastAsia" w:cs="ＭＳ Ｐゴシック" w:hint="eastAsia"/>
                <w:color w:val="000000"/>
                <w:kern w:val="0"/>
                <w:sz w:val="18"/>
                <w:szCs w:val="24"/>
              </w:rPr>
              <w:t>各業務シナリオを通しで解説し、それぞれの特徴と、技術的な優位性を示します。IoTで工場がどのように変わるか、そのためにどの</w:t>
            </w:r>
            <w:r w:rsidR="0092492F" w:rsidRPr="002E3056">
              <w:rPr>
                <w:rFonts w:asciiTheme="majorEastAsia" w:eastAsiaTheme="majorEastAsia" w:hAnsiTheme="majorEastAsia" w:cs="ＭＳ Ｐゴシック" w:hint="eastAsia"/>
                <w:color w:val="000000"/>
                <w:kern w:val="0"/>
                <w:sz w:val="18"/>
                <w:szCs w:val="24"/>
              </w:rPr>
              <w:t>ような技術が用いられているかを理解できるようにしています。</w:t>
            </w:r>
            <w:r w:rsidR="004C1B80">
              <w:rPr>
                <w:rFonts w:asciiTheme="majorEastAsia" w:eastAsiaTheme="majorEastAsia" w:hAnsiTheme="majorEastAsia" w:cs="ＭＳ Ｐゴシック" w:hint="eastAsia"/>
                <w:color w:val="000000"/>
                <w:kern w:val="0"/>
                <w:sz w:val="18"/>
                <w:szCs w:val="24"/>
              </w:rPr>
              <w:t xml:space="preserve">　　　　　　　</w:t>
            </w:r>
            <w:r w:rsidR="0092492F" w:rsidRPr="002E3056">
              <w:rPr>
                <w:rFonts w:asciiTheme="majorEastAsia" w:eastAsiaTheme="majorEastAsia" w:hAnsiTheme="majorEastAsia" w:cs="ＭＳ Ｐゴシック" w:hint="eastAsia"/>
                <w:color w:val="000000"/>
                <w:kern w:val="0"/>
                <w:sz w:val="18"/>
                <w:szCs w:val="24"/>
              </w:rPr>
              <w:t>（Ｂ５判　３２０頁）</w:t>
            </w:r>
            <w:r w:rsidRPr="002E3056">
              <w:rPr>
                <w:rFonts w:asciiTheme="majorEastAsia" w:eastAsiaTheme="majorEastAsia" w:hAnsiTheme="majorEastAsia" w:cs="ＭＳ Ｐゴシック" w:hint="eastAsia"/>
                <w:color w:val="000000"/>
                <w:kern w:val="0"/>
                <w:sz w:val="18"/>
                <w:szCs w:val="24"/>
              </w:rPr>
              <w:t xml:space="preserve">　　　　　　　　　　　　　　</w:t>
            </w:r>
            <w:r w:rsidR="0092492F" w:rsidRPr="002E3056">
              <w:rPr>
                <w:rFonts w:asciiTheme="majorEastAsia" w:eastAsiaTheme="majorEastAsia" w:hAnsiTheme="majorEastAsia" w:cs="ＭＳ Ｐゴシック" w:hint="eastAsia"/>
                <w:color w:val="000000"/>
                <w:kern w:val="0"/>
                <w:sz w:val="18"/>
                <w:szCs w:val="24"/>
              </w:rPr>
              <w:t xml:space="preserve">　</w:t>
            </w:r>
          </w:p>
        </w:tc>
      </w:tr>
      <w:tr w:rsidR="00ED4E53" w:rsidRPr="00870744" w:rsidTr="004C1FBA">
        <w:trPr>
          <w:trHeight w:val="512"/>
          <w:jc w:val="center"/>
        </w:trPr>
        <w:tc>
          <w:tcPr>
            <w:tcW w:w="1182" w:type="dxa"/>
            <w:vMerge/>
            <w:tcBorders>
              <w:left w:val="double" w:sz="6" w:space="0" w:color="auto"/>
              <w:right w:val="double" w:sz="6" w:space="0" w:color="auto"/>
            </w:tcBorders>
            <w:vAlign w:val="center"/>
            <w:hideMark/>
          </w:tcPr>
          <w:p w:rsidR="00ED4E53" w:rsidRPr="002E3056" w:rsidRDefault="00ED4E53" w:rsidP="00870744">
            <w:pPr>
              <w:widowControl/>
              <w:jc w:val="left"/>
              <w:rPr>
                <w:rFonts w:asciiTheme="majorEastAsia" w:eastAsiaTheme="majorEastAsia" w:hAnsiTheme="majorEastAsia" w:cs="ＭＳ Ｐゴシック"/>
                <w:b/>
                <w:bCs/>
                <w:color w:val="000000"/>
                <w:kern w:val="0"/>
                <w:sz w:val="20"/>
                <w:szCs w:val="18"/>
              </w:rPr>
            </w:pPr>
          </w:p>
        </w:tc>
        <w:tc>
          <w:tcPr>
            <w:tcW w:w="9793" w:type="dxa"/>
            <w:gridSpan w:val="6"/>
            <w:tcBorders>
              <w:top w:val="nil"/>
              <w:left w:val="nil"/>
              <w:bottom w:val="dashed" w:sz="4" w:space="0" w:color="auto"/>
              <w:right w:val="double" w:sz="6" w:space="0" w:color="000000"/>
            </w:tcBorders>
            <w:shd w:val="clear" w:color="auto" w:fill="auto"/>
            <w:vAlign w:val="center"/>
            <w:hideMark/>
          </w:tcPr>
          <w:p w:rsidR="00ED4E53" w:rsidRPr="002E3056" w:rsidRDefault="008B4FC9" w:rsidP="006C4510">
            <w:pPr>
              <w:widowControl/>
              <w:ind w:firstLineChars="50" w:firstLine="90"/>
              <w:jc w:val="center"/>
              <w:rPr>
                <w:rFonts w:asciiTheme="majorEastAsia" w:eastAsiaTheme="majorEastAsia" w:hAnsiTheme="majorEastAsia" w:cs="ＭＳ Ｐゴシック"/>
                <w:b/>
                <w:bCs/>
                <w:color w:val="000000"/>
                <w:kern w:val="0"/>
                <w:sz w:val="18"/>
                <w:szCs w:val="24"/>
              </w:rPr>
            </w:pPr>
            <w:r>
              <w:rPr>
                <w:rFonts w:asciiTheme="majorEastAsia" w:eastAsiaTheme="majorEastAsia" w:hAnsiTheme="majorEastAsia" w:cs="ＭＳ Ｐゴシック" w:hint="eastAsia"/>
                <w:b/>
                <w:bCs/>
                <w:color w:val="000000"/>
                <w:kern w:val="0"/>
                <w:sz w:val="18"/>
                <w:szCs w:val="24"/>
              </w:rPr>
              <w:t xml:space="preserve">　　　　　　　</w:t>
            </w:r>
            <w:r w:rsidR="00ED4E53" w:rsidRPr="002E3056">
              <w:rPr>
                <w:rFonts w:asciiTheme="majorEastAsia" w:eastAsiaTheme="majorEastAsia" w:hAnsiTheme="majorEastAsia" w:cs="ＭＳ Ｐゴシック" w:hint="eastAsia"/>
                <w:b/>
                <w:bCs/>
                <w:color w:val="000000"/>
                <w:kern w:val="0"/>
                <w:sz w:val="18"/>
                <w:szCs w:val="24"/>
              </w:rPr>
              <w:t>ゆるやかな標準活用手引き-</w:t>
            </w:r>
            <w:r w:rsidR="00ED4E53" w:rsidRPr="002E3056">
              <w:rPr>
                <w:rFonts w:asciiTheme="majorEastAsia" w:eastAsiaTheme="majorEastAsia" w:hAnsiTheme="majorEastAsia" w:hint="eastAsia"/>
                <w:b/>
                <w:sz w:val="18"/>
                <w:szCs w:val="24"/>
              </w:rPr>
              <w:t>「ゆるやかな標準」を活用したシステム構築入門-</w:t>
            </w:r>
            <w:r>
              <w:rPr>
                <w:rFonts w:asciiTheme="majorEastAsia" w:eastAsiaTheme="majorEastAsia" w:hAnsiTheme="majorEastAsia" w:hint="eastAsia"/>
                <w:b/>
                <w:sz w:val="18"/>
                <w:szCs w:val="24"/>
              </w:rPr>
              <w:t xml:space="preserve">　</w:t>
            </w:r>
            <w:r w:rsidR="007C2A39">
              <w:rPr>
                <w:rFonts w:asciiTheme="majorEastAsia" w:eastAsiaTheme="majorEastAsia" w:hAnsiTheme="majorEastAsia" w:hint="eastAsia"/>
                <w:b/>
                <w:sz w:val="18"/>
                <w:szCs w:val="24"/>
              </w:rPr>
              <w:t xml:space="preserve"> </w:t>
            </w:r>
            <w:r>
              <w:rPr>
                <w:rFonts w:asciiTheme="majorEastAsia" w:eastAsiaTheme="majorEastAsia" w:hAnsiTheme="majorEastAsia" w:hint="eastAsia"/>
                <w:b/>
                <w:sz w:val="18"/>
                <w:szCs w:val="24"/>
              </w:rPr>
              <w:t xml:space="preserve">　</w:t>
            </w:r>
            <w:r w:rsidR="00C73660">
              <w:rPr>
                <w:rFonts w:asciiTheme="majorEastAsia" w:eastAsiaTheme="majorEastAsia" w:hAnsiTheme="majorEastAsia" w:hint="eastAsia"/>
                <w:sz w:val="18"/>
                <w:szCs w:val="24"/>
              </w:rPr>
              <w:t>2016年6月発行</w:t>
            </w:r>
          </w:p>
        </w:tc>
      </w:tr>
      <w:tr w:rsidR="00ED4E53" w:rsidRPr="00870744" w:rsidTr="0085064F">
        <w:trPr>
          <w:trHeight w:val="900"/>
          <w:jc w:val="center"/>
        </w:trPr>
        <w:tc>
          <w:tcPr>
            <w:tcW w:w="1182" w:type="dxa"/>
            <w:vMerge/>
            <w:tcBorders>
              <w:left w:val="double" w:sz="6" w:space="0" w:color="auto"/>
              <w:bottom w:val="double" w:sz="6" w:space="0" w:color="000000"/>
              <w:right w:val="double" w:sz="6" w:space="0" w:color="auto"/>
            </w:tcBorders>
            <w:vAlign w:val="center"/>
            <w:hideMark/>
          </w:tcPr>
          <w:p w:rsidR="00ED4E53" w:rsidRPr="002E3056" w:rsidRDefault="00ED4E53" w:rsidP="00870744">
            <w:pPr>
              <w:widowControl/>
              <w:jc w:val="left"/>
              <w:rPr>
                <w:rFonts w:asciiTheme="majorEastAsia" w:eastAsiaTheme="majorEastAsia" w:hAnsiTheme="majorEastAsia" w:cs="ＭＳ Ｐゴシック"/>
                <w:b/>
                <w:bCs/>
                <w:color w:val="000000"/>
                <w:kern w:val="0"/>
                <w:sz w:val="20"/>
                <w:szCs w:val="18"/>
              </w:rPr>
            </w:pPr>
          </w:p>
        </w:tc>
        <w:tc>
          <w:tcPr>
            <w:tcW w:w="9793" w:type="dxa"/>
            <w:gridSpan w:val="6"/>
            <w:tcBorders>
              <w:top w:val="nil"/>
              <w:left w:val="nil"/>
              <w:bottom w:val="double" w:sz="6" w:space="0" w:color="auto"/>
              <w:right w:val="double" w:sz="6" w:space="0" w:color="000000"/>
            </w:tcBorders>
            <w:shd w:val="clear" w:color="auto" w:fill="auto"/>
            <w:vAlign w:val="center"/>
            <w:hideMark/>
          </w:tcPr>
          <w:p w:rsidR="00ED4E53" w:rsidRPr="002E3056" w:rsidRDefault="00ED4E53" w:rsidP="006C4510">
            <w:pPr>
              <w:widowControl/>
              <w:ind w:firstLineChars="50" w:firstLine="90"/>
              <w:jc w:val="left"/>
              <w:rPr>
                <w:rFonts w:asciiTheme="majorEastAsia" w:eastAsiaTheme="majorEastAsia" w:hAnsiTheme="majorEastAsia" w:cs="ＭＳ Ｐゴシック"/>
                <w:color w:val="000000"/>
                <w:kern w:val="0"/>
                <w:sz w:val="18"/>
                <w:szCs w:val="24"/>
              </w:rPr>
            </w:pPr>
            <w:r w:rsidRPr="002E3056">
              <w:rPr>
                <w:rFonts w:asciiTheme="majorEastAsia" w:eastAsiaTheme="majorEastAsia" w:hAnsiTheme="majorEastAsia" w:cs="ＭＳ Ｐゴシック" w:hint="eastAsia"/>
                <w:color w:val="000000"/>
                <w:kern w:val="0"/>
                <w:sz w:val="18"/>
                <w:szCs w:val="24"/>
              </w:rPr>
              <w:t>ゆるやかな標準の具体的で、技術的な側面を一般の工場の担当者でもわかるように解説。ゆるやかな標準の教科書的</w:t>
            </w:r>
            <w:r w:rsidR="0092492F" w:rsidRPr="002E3056">
              <w:rPr>
                <w:rFonts w:asciiTheme="majorEastAsia" w:eastAsiaTheme="majorEastAsia" w:hAnsiTheme="majorEastAsia" w:cs="ＭＳ Ｐゴシック" w:hint="eastAsia"/>
                <w:color w:val="000000"/>
                <w:kern w:val="0"/>
                <w:sz w:val="18"/>
                <w:szCs w:val="24"/>
              </w:rPr>
              <w:t>として、その手法を普及させるためのツールとして位置付けます。</w:t>
            </w:r>
            <w:r w:rsidR="004C1B80">
              <w:rPr>
                <w:rFonts w:asciiTheme="majorEastAsia" w:eastAsiaTheme="majorEastAsia" w:hAnsiTheme="majorEastAsia" w:cs="ＭＳ Ｐゴシック" w:hint="eastAsia"/>
                <w:color w:val="000000"/>
                <w:kern w:val="0"/>
                <w:sz w:val="18"/>
                <w:szCs w:val="24"/>
              </w:rPr>
              <w:t xml:space="preserve">　　　　　　　　　　　　　　</w:t>
            </w:r>
            <w:r w:rsidR="0092492F" w:rsidRPr="002E3056">
              <w:rPr>
                <w:rFonts w:asciiTheme="majorEastAsia" w:eastAsiaTheme="majorEastAsia" w:hAnsiTheme="majorEastAsia" w:cs="ＭＳ Ｐゴシック" w:hint="eastAsia"/>
                <w:color w:val="000000"/>
                <w:kern w:val="0"/>
                <w:sz w:val="18"/>
                <w:szCs w:val="24"/>
              </w:rPr>
              <w:t>（Ｂ５判　６０頁）</w:t>
            </w:r>
            <w:r w:rsidRPr="002E3056">
              <w:rPr>
                <w:rFonts w:asciiTheme="majorEastAsia" w:eastAsiaTheme="majorEastAsia" w:hAnsiTheme="majorEastAsia" w:cs="ＭＳ Ｐゴシック" w:hint="eastAsia"/>
                <w:color w:val="000000"/>
                <w:kern w:val="0"/>
                <w:sz w:val="18"/>
                <w:szCs w:val="24"/>
              </w:rPr>
              <w:t xml:space="preserve">　　　　　　　</w:t>
            </w:r>
            <w:r w:rsidR="0092492F" w:rsidRPr="002E3056">
              <w:rPr>
                <w:rFonts w:asciiTheme="majorEastAsia" w:eastAsiaTheme="majorEastAsia" w:hAnsiTheme="majorEastAsia" w:cs="ＭＳ Ｐゴシック" w:hint="eastAsia"/>
                <w:color w:val="000000"/>
                <w:kern w:val="0"/>
                <w:sz w:val="18"/>
                <w:szCs w:val="24"/>
              </w:rPr>
              <w:t xml:space="preserve">　　　　　　　　　　　</w:t>
            </w:r>
          </w:p>
        </w:tc>
      </w:tr>
      <w:tr w:rsidR="00870744" w:rsidRPr="00870744" w:rsidTr="00C73660">
        <w:trPr>
          <w:trHeight w:val="451"/>
          <w:jc w:val="center"/>
        </w:trPr>
        <w:tc>
          <w:tcPr>
            <w:tcW w:w="1182" w:type="dxa"/>
            <w:vMerge/>
            <w:tcBorders>
              <w:top w:val="nil"/>
              <w:left w:val="double" w:sz="6" w:space="0" w:color="auto"/>
              <w:bottom w:val="double" w:sz="6" w:space="0" w:color="000000"/>
              <w:right w:val="double" w:sz="6" w:space="0" w:color="auto"/>
            </w:tcBorders>
            <w:vAlign w:val="center"/>
            <w:hideMark/>
          </w:tcPr>
          <w:p w:rsidR="00870744" w:rsidRPr="002E3056" w:rsidRDefault="00870744" w:rsidP="00424CCF">
            <w:pPr>
              <w:widowControl/>
              <w:ind w:firstLineChars="50" w:firstLine="100"/>
              <w:jc w:val="left"/>
              <w:rPr>
                <w:rFonts w:asciiTheme="majorEastAsia" w:eastAsiaTheme="majorEastAsia" w:hAnsiTheme="majorEastAsia" w:cs="ＭＳ Ｐゴシック"/>
                <w:b/>
                <w:bCs/>
                <w:color w:val="000000"/>
                <w:kern w:val="0"/>
                <w:sz w:val="20"/>
                <w:szCs w:val="21"/>
              </w:rPr>
            </w:pPr>
          </w:p>
        </w:tc>
        <w:tc>
          <w:tcPr>
            <w:tcW w:w="1701" w:type="dxa"/>
            <w:tcBorders>
              <w:top w:val="nil"/>
              <w:left w:val="double" w:sz="6" w:space="0" w:color="auto"/>
              <w:bottom w:val="single" w:sz="4" w:space="0" w:color="auto"/>
              <w:right w:val="single" w:sz="4" w:space="0" w:color="auto"/>
            </w:tcBorders>
            <w:vAlign w:val="center"/>
            <w:hideMark/>
          </w:tcPr>
          <w:p w:rsidR="00870744" w:rsidRPr="00424CCF" w:rsidRDefault="00302CA6" w:rsidP="00302CA6">
            <w:pPr>
              <w:widowControl/>
              <w:ind w:firstLineChars="50" w:firstLine="100"/>
              <w:jc w:val="center"/>
              <w:rPr>
                <w:rFonts w:asciiTheme="majorEastAsia" w:eastAsiaTheme="majorEastAsia" w:hAnsiTheme="majorEastAsia" w:cs="ＭＳ Ｐゴシック"/>
                <w:color w:val="000000"/>
                <w:kern w:val="0"/>
                <w:sz w:val="20"/>
                <w:szCs w:val="21"/>
              </w:rPr>
            </w:pPr>
            <w:r>
              <w:rPr>
                <w:rFonts w:asciiTheme="majorEastAsia" w:eastAsiaTheme="majorEastAsia" w:hAnsiTheme="majorEastAsia" w:cs="ＭＳ Ｐゴシック" w:hint="eastAsia"/>
                <w:color w:val="000000"/>
                <w:kern w:val="0"/>
                <w:sz w:val="20"/>
                <w:szCs w:val="21"/>
              </w:rPr>
              <w:t>氏　名</w:t>
            </w:r>
          </w:p>
        </w:tc>
        <w:tc>
          <w:tcPr>
            <w:tcW w:w="8092" w:type="dxa"/>
            <w:gridSpan w:val="5"/>
            <w:tcBorders>
              <w:top w:val="double" w:sz="6" w:space="0" w:color="auto"/>
              <w:left w:val="single" w:sz="4" w:space="0" w:color="auto"/>
              <w:bottom w:val="single" w:sz="4" w:space="0" w:color="auto"/>
              <w:right w:val="double" w:sz="6" w:space="0" w:color="000000"/>
            </w:tcBorders>
            <w:vAlign w:val="center"/>
            <w:hideMark/>
          </w:tcPr>
          <w:p w:rsidR="00870744" w:rsidRPr="00424CCF" w:rsidRDefault="00870744" w:rsidP="00424CCF">
            <w:pPr>
              <w:widowControl/>
              <w:ind w:firstLineChars="50" w:firstLine="100"/>
              <w:jc w:val="left"/>
              <w:rPr>
                <w:rFonts w:asciiTheme="majorEastAsia" w:eastAsiaTheme="majorEastAsia" w:hAnsiTheme="majorEastAsia" w:cs="ＭＳ Ｐゴシック"/>
                <w:color w:val="000000"/>
                <w:kern w:val="0"/>
                <w:sz w:val="20"/>
                <w:szCs w:val="21"/>
              </w:rPr>
            </w:pPr>
          </w:p>
        </w:tc>
      </w:tr>
      <w:tr w:rsidR="00870744" w:rsidRPr="00870744" w:rsidTr="0085064F">
        <w:trPr>
          <w:trHeight w:val="421"/>
          <w:jc w:val="center"/>
        </w:trPr>
        <w:tc>
          <w:tcPr>
            <w:tcW w:w="1182" w:type="dxa"/>
            <w:vMerge/>
            <w:tcBorders>
              <w:top w:val="nil"/>
              <w:left w:val="double" w:sz="6" w:space="0" w:color="auto"/>
              <w:bottom w:val="double" w:sz="6" w:space="0" w:color="000000"/>
              <w:right w:val="double" w:sz="6" w:space="0" w:color="auto"/>
            </w:tcBorders>
            <w:vAlign w:val="center"/>
            <w:hideMark/>
          </w:tcPr>
          <w:p w:rsidR="00870744" w:rsidRPr="002E3056" w:rsidRDefault="00870744" w:rsidP="00424CCF">
            <w:pPr>
              <w:widowControl/>
              <w:ind w:firstLineChars="50" w:firstLine="100"/>
              <w:jc w:val="left"/>
              <w:rPr>
                <w:rFonts w:asciiTheme="majorEastAsia" w:eastAsiaTheme="majorEastAsia" w:hAnsiTheme="majorEastAsia" w:cs="ＭＳ Ｐゴシック"/>
                <w:b/>
                <w:bCs/>
                <w:color w:val="000000"/>
                <w:kern w:val="0"/>
                <w:sz w:val="20"/>
                <w:szCs w:val="21"/>
              </w:rPr>
            </w:pPr>
          </w:p>
        </w:tc>
        <w:tc>
          <w:tcPr>
            <w:tcW w:w="1701" w:type="dxa"/>
            <w:tcBorders>
              <w:top w:val="nil"/>
              <w:left w:val="nil"/>
              <w:bottom w:val="single" w:sz="4" w:space="0" w:color="auto"/>
              <w:right w:val="single" w:sz="4" w:space="0" w:color="auto"/>
            </w:tcBorders>
            <w:shd w:val="clear" w:color="auto" w:fill="auto"/>
            <w:vAlign w:val="center"/>
            <w:hideMark/>
          </w:tcPr>
          <w:p w:rsidR="00870744" w:rsidRPr="00424CCF" w:rsidRDefault="00870744" w:rsidP="00424CCF">
            <w:pPr>
              <w:widowControl/>
              <w:ind w:firstLineChars="50" w:firstLine="100"/>
              <w:jc w:val="center"/>
              <w:rPr>
                <w:rFonts w:asciiTheme="majorEastAsia" w:eastAsiaTheme="majorEastAsia" w:hAnsiTheme="majorEastAsia" w:cs="ＭＳ Ｐゴシック"/>
                <w:color w:val="000000"/>
                <w:kern w:val="0"/>
                <w:sz w:val="20"/>
                <w:szCs w:val="21"/>
              </w:rPr>
            </w:pPr>
            <w:r w:rsidRPr="00424CCF">
              <w:rPr>
                <w:rFonts w:asciiTheme="majorEastAsia" w:eastAsiaTheme="majorEastAsia" w:hAnsiTheme="majorEastAsia" w:cs="ＭＳ Ｐゴシック" w:hint="eastAsia"/>
                <w:color w:val="000000"/>
                <w:kern w:val="0"/>
                <w:sz w:val="20"/>
                <w:szCs w:val="21"/>
              </w:rPr>
              <w:t>企業・団体</w:t>
            </w:r>
          </w:p>
        </w:tc>
        <w:tc>
          <w:tcPr>
            <w:tcW w:w="8092" w:type="dxa"/>
            <w:gridSpan w:val="5"/>
            <w:tcBorders>
              <w:top w:val="single" w:sz="4" w:space="0" w:color="auto"/>
              <w:left w:val="nil"/>
              <w:bottom w:val="single" w:sz="4" w:space="0" w:color="auto"/>
              <w:right w:val="double" w:sz="6" w:space="0" w:color="000000"/>
            </w:tcBorders>
            <w:shd w:val="clear" w:color="auto" w:fill="auto"/>
            <w:vAlign w:val="center"/>
            <w:hideMark/>
          </w:tcPr>
          <w:p w:rsidR="0092492F" w:rsidRPr="00424CCF" w:rsidRDefault="0092492F" w:rsidP="001A2D69">
            <w:pPr>
              <w:widowControl/>
              <w:ind w:firstLineChars="50" w:firstLine="100"/>
              <w:jc w:val="left"/>
              <w:rPr>
                <w:rFonts w:asciiTheme="majorEastAsia" w:eastAsiaTheme="majorEastAsia" w:hAnsiTheme="majorEastAsia" w:cs="ＭＳ Ｐゴシック"/>
                <w:color w:val="000000"/>
                <w:kern w:val="0"/>
                <w:sz w:val="20"/>
                <w:szCs w:val="21"/>
              </w:rPr>
            </w:pPr>
          </w:p>
        </w:tc>
      </w:tr>
      <w:tr w:rsidR="00870744" w:rsidRPr="00870744" w:rsidTr="0085064F">
        <w:trPr>
          <w:trHeight w:hRule="exact" w:val="170"/>
          <w:jc w:val="center"/>
        </w:trPr>
        <w:tc>
          <w:tcPr>
            <w:tcW w:w="1182" w:type="dxa"/>
            <w:vMerge/>
            <w:tcBorders>
              <w:top w:val="nil"/>
              <w:left w:val="double" w:sz="6" w:space="0" w:color="auto"/>
              <w:bottom w:val="double" w:sz="6" w:space="0" w:color="000000"/>
              <w:right w:val="double" w:sz="6" w:space="0" w:color="auto"/>
            </w:tcBorders>
            <w:vAlign w:val="center"/>
            <w:hideMark/>
          </w:tcPr>
          <w:p w:rsidR="00870744" w:rsidRPr="002E3056" w:rsidRDefault="00870744" w:rsidP="00424CCF">
            <w:pPr>
              <w:widowControl/>
              <w:ind w:firstLineChars="50" w:firstLine="100"/>
              <w:jc w:val="left"/>
              <w:rPr>
                <w:rFonts w:asciiTheme="majorEastAsia" w:eastAsiaTheme="majorEastAsia" w:hAnsiTheme="majorEastAsia" w:cs="ＭＳ Ｐゴシック"/>
                <w:b/>
                <w:bCs/>
                <w:color w:val="000000"/>
                <w:kern w:val="0"/>
                <w:sz w:val="20"/>
                <w:szCs w:val="21"/>
              </w:rPr>
            </w:pPr>
          </w:p>
        </w:tc>
        <w:tc>
          <w:tcPr>
            <w:tcW w:w="1701" w:type="dxa"/>
            <w:vMerge w:val="restart"/>
            <w:tcBorders>
              <w:top w:val="nil"/>
              <w:left w:val="double" w:sz="6" w:space="0" w:color="auto"/>
              <w:bottom w:val="single" w:sz="4" w:space="0" w:color="auto"/>
              <w:right w:val="single" w:sz="4" w:space="0" w:color="auto"/>
            </w:tcBorders>
            <w:shd w:val="clear" w:color="auto" w:fill="auto"/>
            <w:vAlign w:val="center"/>
            <w:hideMark/>
          </w:tcPr>
          <w:p w:rsidR="00870744" w:rsidRPr="00424CCF" w:rsidRDefault="00870744" w:rsidP="00424CCF">
            <w:pPr>
              <w:widowControl/>
              <w:ind w:firstLineChars="50" w:firstLine="100"/>
              <w:jc w:val="center"/>
              <w:rPr>
                <w:rFonts w:asciiTheme="majorEastAsia" w:eastAsiaTheme="majorEastAsia" w:hAnsiTheme="majorEastAsia" w:cs="ＭＳ Ｐゴシック"/>
                <w:color w:val="000000"/>
                <w:kern w:val="0"/>
                <w:sz w:val="20"/>
                <w:szCs w:val="21"/>
              </w:rPr>
            </w:pPr>
            <w:r w:rsidRPr="00424CCF">
              <w:rPr>
                <w:rFonts w:asciiTheme="majorEastAsia" w:eastAsiaTheme="majorEastAsia" w:hAnsiTheme="majorEastAsia" w:cs="ＭＳ Ｐゴシック" w:hint="eastAsia"/>
                <w:color w:val="000000"/>
                <w:kern w:val="0"/>
                <w:sz w:val="20"/>
                <w:szCs w:val="21"/>
              </w:rPr>
              <w:t>所属部署</w:t>
            </w:r>
          </w:p>
        </w:tc>
        <w:tc>
          <w:tcPr>
            <w:tcW w:w="8092" w:type="dxa"/>
            <w:gridSpan w:val="5"/>
            <w:vMerge w:val="restart"/>
            <w:tcBorders>
              <w:top w:val="single" w:sz="4" w:space="0" w:color="auto"/>
              <w:left w:val="single" w:sz="4" w:space="0" w:color="auto"/>
              <w:bottom w:val="single" w:sz="4" w:space="0" w:color="auto"/>
              <w:right w:val="double" w:sz="6" w:space="0" w:color="000000"/>
            </w:tcBorders>
            <w:shd w:val="clear" w:color="auto" w:fill="auto"/>
            <w:vAlign w:val="center"/>
          </w:tcPr>
          <w:p w:rsidR="00870744" w:rsidRPr="00424CCF" w:rsidRDefault="00870744" w:rsidP="001A2D69">
            <w:pPr>
              <w:widowControl/>
              <w:ind w:firstLineChars="50" w:firstLine="100"/>
              <w:jc w:val="left"/>
              <w:rPr>
                <w:rFonts w:asciiTheme="majorEastAsia" w:eastAsiaTheme="majorEastAsia" w:hAnsiTheme="majorEastAsia" w:cs="ＭＳ Ｐゴシック"/>
                <w:color w:val="000000"/>
                <w:kern w:val="0"/>
                <w:sz w:val="20"/>
                <w:szCs w:val="21"/>
              </w:rPr>
            </w:pPr>
          </w:p>
        </w:tc>
      </w:tr>
      <w:tr w:rsidR="00870744" w:rsidRPr="00870744" w:rsidTr="0085064F">
        <w:trPr>
          <w:trHeight w:hRule="exact" w:val="303"/>
          <w:jc w:val="center"/>
        </w:trPr>
        <w:tc>
          <w:tcPr>
            <w:tcW w:w="1182" w:type="dxa"/>
            <w:vMerge/>
            <w:tcBorders>
              <w:top w:val="nil"/>
              <w:left w:val="double" w:sz="6" w:space="0" w:color="auto"/>
              <w:bottom w:val="double" w:sz="6" w:space="0" w:color="000000"/>
              <w:right w:val="double" w:sz="6" w:space="0" w:color="auto"/>
            </w:tcBorders>
            <w:vAlign w:val="center"/>
            <w:hideMark/>
          </w:tcPr>
          <w:p w:rsidR="00870744" w:rsidRPr="002E3056" w:rsidRDefault="00870744" w:rsidP="00424CCF">
            <w:pPr>
              <w:widowControl/>
              <w:ind w:firstLineChars="50" w:firstLine="100"/>
              <w:jc w:val="left"/>
              <w:rPr>
                <w:rFonts w:asciiTheme="majorEastAsia" w:eastAsiaTheme="majorEastAsia" w:hAnsiTheme="majorEastAsia" w:cs="ＭＳ Ｐゴシック"/>
                <w:b/>
                <w:bCs/>
                <w:color w:val="000000"/>
                <w:kern w:val="0"/>
                <w:sz w:val="20"/>
                <w:szCs w:val="21"/>
              </w:rPr>
            </w:pPr>
          </w:p>
        </w:tc>
        <w:tc>
          <w:tcPr>
            <w:tcW w:w="1701" w:type="dxa"/>
            <w:vMerge/>
            <w:tcBorders>
              <w:top w:val="nil"/>
              <w:left w:val="double" w:sz="6" w:space="0" w:color="auto"/>
              <w:bottom w:val="single" w:sz="4" w:space="0" w:color="auto"/>
              <w:right w:val="single" w:sz="4" w:space="0" w:color="auto"/>
            </w:tcBorders>
            <w:vAlign w:val="center"/>
            <w:hideMark/>
          </w:tcPr>
          <w:p w:rsidR="00870744" w:rsidRPr="00424CCF" w:rsidRDefault="00870744" w:rsidP="00424CCF">
            <w:pPr>
              <w:widowControl/>
              <w:ind w:firstLineChars="50" w:firstLine="100"/>
              <w:jc w:val="left"/>
              <w:rPr>
                <w:rFonts w:asciiTheme="majorEastAsia" w:eastAsiaTheme="majorEastAsia" w:hAnsiTheme="majorEastAsia" w:cs="ＭＳ Ｐゴシック"/>
                <w:color w:val="000000"/>
                <w:kern w:val="0"/>
                <w:sz w:val="20"/>
                <w:szCs w:val="21"/>
              </w:rPr>
            </w:pPr>
          </w:p>
        </w:tc>
        <w:tc>
          <w:tcPr>
            <w:tcW w:w="8092" w:type="dxa"/>
            <w:gridSpan w:val="5"/>
            <w:vMerge/>
            <w:tcBorders>
              <w:top w:val="single" w:sz="4" w:space="0" w:color="auto"/>
              <w:left w:val="single" w:sz="4" w:space="0" w:color="auto"/>
              <w:bottom w:val="single" w:sz="4" w:space="0" w:color="auto"/>
              <w:right w:val="double" w:sz="6" w:space="0" w:color="000000"/>
            </w:tcBorders>
            <w:vAlign w:val="center"/>
            <w:hideMark/>
          </w:tcPr>
          <w:p w:rsidR="00870744" w:rsidRPr="00424CCF" w:rsidRDefault="00870744" w:rsidP="00424CCF">
            <w:pPr>
              <w:widowControl/>
              <w:ind w:firstLineChars="50" w:firstLine="100"/>
              <w:jc w:val="left"/>
              <w:rPr>
                <w:rFonts w:asciiTheme="majorEastAsia" w:eastAsiaTheme="majorEastAsia" w:hAnsiTheme="majorEastAsia" w:cs="ＭＳ Ｐゴシック"/>
                <w:color w:val="000000"/>
                <w:kern w:val="0"/>
                <w:sz w:val="20"/>
                <w:szCs w:val="21"/>
              </w:rPr>
            </w:pPr>
          </w:p>
        </w:tc>
      </w:tr>
      <w:tr w:rsidR="0098482A" w:rsidRPr="00870744" w:rsidTr="0085064F">
        <w:trPr>
          <w:trHeight w:val="421"/>
          <w:jc w:val="center"/>
        </w:trPr>
        <w:tc>
          <w:tcPr>
            <w:tcW w:w="1182" w:type="dxa"/>
            <w:vMerge/>
            <w:tcBorders>
              <w:top w:val="nil"/>
              <w:left w:val="double" w:sz="6" w:space="0" w:color="auto"/>
              <w:bottom w:val="double" w:sz="6" w:space="0" w:color="000000"/>
              <w:right w:val="double" w:sz="6" w:space="0" w:color="auto"/>
            </w:tcBorders>
            <w:vAlign w:val="center"/>
            <w:hideMark/>
          </w:tcPr>
          <w:p w:rsidR="0098482A" w:rsidRPr="002E3056" w:rsidRDefault="0098482A" w:rsidP="00424CCF">
            <w:pPr>
              <w:widowControl/>
              <w:ind w:firstLineChars="50" w:firstLine="100"/>
              <w:jc w:val="left"/>
              <w:rPr>
                <w:rFonts w:asciiTheme="majorEastAsia" w:eastAsiaTheme="majorEastAsia" w:hAnsiTheme="majorEastAsia" w:cs="ＭＳ Ｐゴシック"/>
                <w:b/>
                <w:bCs/>
                <w:color w:val="000000"/>
                <w:kern w:val="0"/>
                <w:sz w:val="20"/>
                <w:szCs w:val="21"/>
              </w:rPr>
            </w:pPr>
          </w:p>
        </w:tc>
        <w:tc>
          <w:tcPr>
            <w:tcW w:w="1701" w:type="dxa"/>
            <w:tcBorders>
              <w:top w:val="nil"/>
              <w:left w:val="double" w:sz="6" w:space="0" w:color="auto"/>
              <w:right w:val="single" w:sz="4" w:space="0" w:color="auto"/>
            </w:tcBorders>
            <w:shd w:val="clear" w:color="auto" w:fill="auto"/>
            <w:vAlign w:val="center"/>
            <w:hideMark/>
          </w:tcPr>
          <w:p w:rsidR="0098482A" w:rsidRPr="00424CCF" w:rsidRDefault="0098482A" w:rsidP="00424CCF">
            <w:pPr>
              <w:widowControl/>
              <w:ind w:firstLineChars="50" w:firstLine="100"/>
              <w:jc w:val="center"/>
              <w:rPr>
                <w:rFonts w:asciiTheme="majorEastAsia" w:eastAsiaTheme="majorEastAsia" w:hAnsiTheme="majorEastAsia" w:cs="ＭＳ Ｐゴシック"/>
                <w:color w:val="000000"/>
                <w:kern w:val="0"/>
                <w:sz w:val="20"/>
                <w:szCs w:val="21"/>
              </w:rPr>
            </w:pPr>
            <w:r w:rsidRPr="00424CCF">
              <w:rPr>
                <w:rFonts w:asciiTheme="majorEastAsia" w:eastAsiaTheme="majorEastAsia" w:hAnsiTheme="majorEastAsia" w:cs="ＭＳ Ｐゴシック" w:hint="eastAsia"/>
                <w:color w:val="000000"/>
                <w:kern w:val="0"/>
                <w:sz w:val="20"/>
                <w:szCs w:val="21"/>
              </w:rPr>
              <w:t>送付先住所</w:t>
            </w:r>
          </w:p>
          <w:p w:rsidR="0098482A" w:rsidRPr="00424CCF" w:rsidRDefault="0098482A" w:rsidP="00424CCF">
            <w:pPr>
              <w:ind w:firstLineChars="50" w:firstLine="100"/>
              <w:jc w:val="center"/>
              <w:rPr>
                <w:rFonts w:asciiTheme="majorEastAsia" w:eastAsiaTheme="majorEastAsia" w:hAnsiTheme="majorEastAsia" w:cs="ＭＳ Ｐゴシック"/>
                <w:color w:val="000000"/>
                <w:kern w:val="0"/>
                <w:sz w:val="20"/>
                <w:szCs w:val="21"/>
              </w:rPr>
            </w:pPr>
            <w:r>
              <w:rPr>
                <w:rFonts w:asciiTheme="majorEastAsia" w:eastAsiaTheme="majorEastAsia" w:hAnsiTheme="majorEastAsia" w:cs="ＭＳ Ｐゴシック" w:hint="eastAsia"/>
                <w:color w:val="000000"/>
                <w:kern w:val="0"/>
                <w:sz w:val="20"/>
                <w:szCs w:val="18"/>
              </w:rPr>
              <w:t>電話</w:t>
            </w:r>
          </w:p>
        </w:tc>
        <w:tc>
          <w:tcPr>
            <w:tcW w:w="8092" w:type="dxa"/>
            <w:gridSpan w:val="5"/>
            <w:tcBorders>
              <w:top w:val="single" w:sz="4" w:space="0" w:color="auto"/>
              <w:left w:val="single" w:sz="4" w:space="0" w:color="auto"/>
              <w:bottom w:val="double" w:sz="6" w:space="0" w:color="000000"/>
              <w:right w:val="double" w:sz="6" w:space="0" w:color="000000"/>
            </w:tcBorders>
            <w:shd w:val="clear" w:color="auto" w:fill="auto"/>
            <w:hideMark/>
          </w:tcPr>
          <w:p w:rsidR="0098482A" w:rsidRPr="00424CCF" w:rsidRDefault="0098482A" w:rsidP="00424CCF">
            <w:pPr>
              <w:widowControl/>
              <w:ind w:firstLineChars="50" w:firstLine="100"/>
              <w:rPr>
                <w:rFonts w:asciiTheme="majorEastAsia" w:eastAsiaTheme="majorEastAsia" w:hAnsiTheme="majorEastAsia" w:cs="ＭＳ Ｐゴシック"/>
                <w:color w:val="000000"/>
                <w:kern w:val="0"/>
                <w:sz w:val="20"/>
                <w:szCs w:val="21"/>
              </w:rPr>
            </w:pPr>
            <w:r>
              <w:rPr>
                <w:rFonts w:asciiTheme="majorEastAsia" w:eastAsiaTheme="majorEastAsia" w:hAnsiTheme="majorEastAsia" w:cs="ＭＳ Ｐゴシック" w:hint="eastAsia"/>
                <w:color w:val="000000"/>
                <w:kern w:val="0"/>
                <w:sz w:val="20"/>
                <w:szCs w:val="21"/>
              </w:rPr>
              <w:t xml:space="preserve">〒　</w:t>
            </w:r>
          </w:p>
          <w:p w:rsidR="0098482A" w:rsidRPr="00424CCF" w:rsidRDefault="0098482A" w:rsidP="0098482A">
            <w:pPr>
              <w:ind w:firstLineChars="2450" w:firstLine="4900"/>
              <w:rPr>
                <w:rFonts w:asciiTheme="majorEastAsia" w:eastAsiaTheme="majorEastAsia" w:hAnsiTheme="majorEastAsia" w:cs="ＭＳ Ｐゴシック"/>
                <w:color w:val="000000"/>
                <w:kern w:val="0"/>
                <w:sz w:val="20"/>
                <w:szCs w:val="21"/>
              </w:rPr>
            </w:pPr>
            <w:r>
              <w:rPr>
                <w:rFonts w:asciiTheme="majorEastAsia" w:eastAsiaTheme="majorEastAsia" w:hAnsiTheme="majorEastAsia" w:cs="ＭＳ Ｐゴシック" w:hint="eastAsia"/>
                <w:color w:val="000000"/>
                <w:kern w:val="0"/>
                <w:sz w:val="20"/>
                <w:szCs w:val="21"/>
              </w:rPr>
              <w:t>電話</w:t>
            </w:r>
          </w:p>
        </w:tc>
      </w:tr>
      <w:tr w:rsidR="00870744" w:rsidRPr="00870744" w:rsidTr="0085064F">
        <w:trPr>
          <w:trHeight w:val="285"/>
          <w:jc w:val="center"/>
        </w:trPr>
        <w:tc>
          <w:tcPr>
            <w:tcW w:w="1182" w:type="dxa"/>
            <w:vMerge w:val="restart"/>
            <w:tcBorders>
              <w:top w:val="double" w:sz="6" w:space="0" w:color="000000"/>
              <w:left w:val="double" w:sz="6" w:space="0" w:color="auto"/>
              <w:bottom w:val="double" w:sz="6" w:space="0" w:color="auto"/>
              <w:right w:val="double" w:sz="6" w:space="0" w:color="auto"/>
            </w:tcBorders>
            <w:shd w:val="clear" w:color="auto" w:fill="auto"/>
            <w:vAlign w:val="center"/>
            <w:hideMark/>
          </w:tcPr>
          <w:p w:rsidR="00870744" w:rsidRPr="002E3056" w:rsidRDefault="00870744" w:rsidP="00870744">
            <w:pPr>
              <w:widowControl/>
              <w:jc w:val="center"/>
              <w:rPr>
                <w:rFonts w:asciiTheme="majorEastAsia" w:eastAsiaTheme="majorEastAsia" w:hAnsiTheme="majorEastAsia" w:cs="ＭＳ Ｐゴシック"/>
                <w:b/>
                <w:bCs/>
                <w:color w:val="000000"/>
                <w:kern w:val="0"/>
                <w:sz w:val="20"/>
                <w:szCs w:val="21"/>
              </w:rPr>
            </w:pPr>
            <w:r w:rsidRPr="002E3056">
              <w:rPr>
                <w:rFonts w:asciiTheme="majorEastAsia" w:eastAsiaTheme="majorEastAsia" w:hAnsiTheme="majorEastAsia" w:cs="ＭＳ Ｐゴシック" w:hint="eastAsia"/>
                <w:b/>
                <w:bCs/>
                <w:color w:val="000000"/>
                <w:kern w:val="0"/>
                <w:sz w:val="20"/>
                <w:szCs w:val="21"/>
              </w:rPr>
              <w:t>申込図書</w:t>
            </w:r>
          </w:p>
        </w:tc>
        <w:tc>
          <w:tcPr>
            <w:tcW w:w="4084" w:type="dxa"/>
            <w:gridSpan w:val="2"/>
            <w:tcBorders>
              <w:top w:val="double" w:sz="6" w:space="0" w:color="auto"/>
              <w:left w:val="nil"/>
              <w:bottom w:val="single" w:sz="4" w:space="0" w:color="auto"/>
              <w:right w:val="single" w:sz="4" w:space="0" w:color="auto"/>
            </w:tcBorders>
            <w:shd w:val="clear" w:color="auto" w:fill="auto"/>
            <w:vAlign w:val="center"/>
            <w:hideMark/>
          </w:tcPr>
          <w:p w:rsidR="00870744" w:rsidRPr="008E7C07" w:rsidRDefault="00870744" w:rsidP="00870744">
            <w:pPr>
              <w:widowControl/>
              <w:jc w:val="center"/>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hint="eastAsia"/>
                <w:color w:val="000000"/>
                <w:kern w:val="0"/>
                <w:szCs w:val="21"/>
              </w:rPr>
              <w:t>図　　　書　　　名</w:t>
            </w:r>
          </w:p>
        </w:tc>
        <w:tc>
          <w:tcPr>
            <w:tcW w:w="1268" w:type="dxa"/>
            <w:tcBorders>
              <w:top w:val="nil"/>
              <w:left w:val="nil"/>
              <w:bottom w:val="single" w:sz="4" w:space="0" w:color="auto"/>
              <w:right w:val="single" w:sz="4" w:space="0" w:color="auto"/>
            </w:tcBorders>
            <w:shd w:val="clear" w:color="auto" w:fill="auto"/>
            <w:vAlign w:val="center"/>
            <w:hideMark/>
          </w:tcPr>
          <w:p w:rsidR="00870744" w:rsidRPr="008E7C07" w:rsidRDefault="00870744" w:rsidP="00870744">
            <w:pPr>
              <w:jc w:val="center"/>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hint="eastAsia"/>
                <w:color w:val="000000"/>
                <w:kern w:val="0"/>
                <w:szCs w:val="21"/>
              </w:rPr>
              <w:t>単　価</w:t>
            </w:r>
          </w:p>
        </w:tc>
        <w:tc>
          <w:tcPr>
            <w:tcW w:w="1134" w:type="dxa"/>
            <w:tcBorders>
              <w:top w:val="nil"/>
              <w:left w:val="nil"/>
              <w:bottom w:val="single" w:sz="4" w:space="0" w:color="auto"/>
              <w:right w:val="single" w:sz="4" w:space="0" w:color="auto"/>
            </w:tcBorders>
            <w:shd w:val="clear" w:color="auto" w:fill="auto"/>
            <w:vAlign w:val="center"/>
            <w:hideMark/>
          </w:tcPr>
          <w:p w:rsidR="00870744" w:rsidRPr="008E7C07" w:rsidRDefault="00184031" w:rsidP="00870744">
            <w:pPr>
              <w:widowControl/>
              <w:jc w:val="center"/>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hint="eastAsia"/>
                <w:color w:val="000000"/>
                <w:kern w:val="0"/>
                <w:szCs w:val="21"/>
              </w:rPr>
              <w:t>会員単価</w:t>
            </w:r>
          </w:p>
        </w:tc>
        <w:tc>
          <w:tcPr>
            <w:tcW w:w="838" w:type="dxa"/>
            <w:tcBorders>
              <w:top w:val="nil"/>
              <w:left w:val="nil"/>
              <w:bottom w:val="single" w:sz="4" w:space="0" w:color="auto"/>
              <w:right w:val="single" w:sz="4" w:space="0" w:color="auto"/>
            </w:tcBorders>
            <w:shd w:val="clear" w:color="auto" w:fill="auto"/>
            <w:vAlign w:val="center"/>
            <w:hideMark/>
          </w:tcPr>
          <w:p w:rsidR="00870744" w:rsidRPr="008E7C07" w:rsidRDefault="00870744" w:rsidP="00870744">
            <w:pPr>
              <w:widowControl/>
              <w:jc w:val="center"/>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hint="eastAsia"/>
                <w:color w:val="000000"/>
                <w:kern w:val="0"/>
                <w:szCs w:val="21"/>
              </w:rPr>
              <w:t>冊数</w:t>
            </w:r>
          </w:p>
        </w:tc>
        <w:tc>
          <w:tcPr>
            <w:tcW w:w="2469" w:type="dxa"/>
            <w:tcBorders>
              <w:top w:val="nil"/>
              <w:left w:val="nil"/>
              <w:bottom w:val="single" w:sz="4" w:space="0" w:color="auto"/>
              <w:right w:val="double" w:sz="6" w:space="0" w:color="auto"/>
            </w:tcBorders>
            <w:shd w:val="clear" w:color="auto" w:fill="auto"/>
            <w:vAlign w:val="center"/>
            <w:hideMark/>
          </w:tcPr>
          <w:p w:rsidR="00870744" w:rsidRPr="008E7C07" w:rsidRDefault="00870744" w:rsidP="00870744">
            <w:pPr>
              <w:widowControl/>
              <w:jc w:val="center"/>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hint="eastAsia"/>
                <w:color w:val="000000"/>
                <w:kern w:val="0"/>
                <w:szCs w:val="21"/>
              </w:rPr>
              <w:t>金額</w:t>
            </w:r>
            <w:r w:rsidRPr="008E7C07">
              <w:rPr>
                <w:rFonts w:asciiTheme="majorEastAsia" w:eastAsiaTheme="majorEastAsia" w:hAnsiTheme="majorEastAsia" w:cs="ＭＳ Ｐゴシック"/>
                <w:color w:val="000000"/>
                <w:kern w:val="0"/>
                <w:szCs w:val="21"/>
              </w:rPr>
              <w:t>(</w:t>
            </w:r>
            <w:r w:rsidRPr="008E7C07">
              <w:rPr>
                <w:rFonts w:asciiTheme="majorEastAsia" w:eastAsiaTheme="majorEastAsia" w:hAnsiTheme="majorEastAsia" w:cs="ＭＳ Ｐゴシック" w:hint="eastAsia"/>
                <w:color w:val="000000"/>
                <w:kern w:val="0"/>
                <w:szCs w:val="21"/>
              </w:rPr>
              <w:t>円</w:t>
            </w:r>
            <w:r w:rsidRPr="008E7C07">
              <w:rPr>
                <w:rFonts w:asciiTheme="majorEastAsia" w:eastAsiaTheme="majorEastAsia" w:hAnsiTheme="majorEastAsia" w:cs="ＭＳ Ｐゴシック"/>
                <w:color w:val="000000"/>
                <w:kern w:val="0"/>
                <w:szCs w:val="21"/>
              </w:rPr>
              <w:t>)</w:t>
            </w:r>
          </w:p>
        </w:tc>
      </w:tr>
      <w:tr w:rsidR="0098482A" w:rsidRPr="00870744" w:rsidTr="0085064F">
        <w:trPr>
          <w:trHeight w:val="57"/>
          <w:jc w:val="center"/>
        </w:trPr>
        <w:tc>
          <w:tcPr>
            <w:tcW w:w="1182" w:type="dxa"/>
            <w:vMerge/>
            <w:tcBorders>
              <w:top w:val="double" w:sz="6" w:space="0" w:color="auto"/>
              <w:left w:val="double" w:sz="6" w:space="0" w:color="auto"/>
              <w:bottom w:val="double" w:sz="6" w:space="0" w:color="auto"/>
              <w:right w:val="double" w:sz="6" w:space="0" w:color="auto"/>
            </w:tcBorders>
            <w:vAlign w:val="center"/>
          </w:tcPr>
          <w:p w:rsidR="0098482A" w:rsidRPr="002E3056" w:rsidRDefault="0098482A" w:rsidP="00870744">
            <w:pPr>
              <w:widowControl/>
              <w:jc w:val="left"/>
              <w:rPr>
                <w:rFonts w:asciiTheme="majorEastAsia" w:eastAsiaTheme="majorEastAsia" w:hAnsiTheme="majorEastAsia" w:cs="ＭＳ Ｐゴシック"/>
                <w:b/>
                <w:bCs/>
                <w:color w:val="000000"/>
                <w:kern w:val="0"/>
                <w:sz w:val="20"/>
                <w:szCs w:val="21"/>
              </w:rPr>
            </w:pPr>
          </w:p>
        </w:tc>
        <w:tc>
          <w:tcPr>
            <w:tcW w:w="4084" w:type="dxa"/>
            <w:gridSpan w:val="2"/>
            <w:tcBorders>
              <w:top w:val="nil"/>
              <w:left w:val="nil"/>
              <w:bottom w:val="single" w:sz="4" w:space="0" w:color="auto"/>
              <w:right w:val="single" w:sz="4" w:space="0" w:color="auto"/>
            </w:tcBorders>
            <w:shd w:val="clear" w:color="auto" w:fill="auto"/>
            <w:vAlign w:val="center"/>
          </w:tcPr>
          <w:p w:rsidR="0098482A" w:rsidRPr="008E7C07" w:rsidRDefault="0098482A" w:rsidP="006A2EBB">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201</w:t>
            </w:r>
            <w:r>
              <w:rPr>
                <w:rFonts w:asciiTheme="majorEastAsia" w:eastAsiaTheme="majorEastAsia" w:hAnsiTheme="majorEastAsia" w:cs="ＭＳ Ｐゴシック" w:hint="eastAsia"/>
                <w:color w:val="000000"/>
                <w:kern w:val="0"/>
                <w:sz w:val="18"/>
                <w:szCs w:val="18"/>
              </w:rPr>
              <w:t>6</w:t>
            </w:r>
            <w:r w:rsidRPr="008E7C07">
              <w:rPr>
                <w:rFonts w:asciiTheme="majorEastAsia" w:eastAsiaTheme="majorEastAsia" w:hAnsiTheme="majorEastAsia" w:cs="ＭＳ Ｐゴシック" w:hint="eastAsia"/>
                <w:color w:val="000000"/>
                <w:kern w:val="0"/>
                <w:sz w:val="18"/>
                <w:szCs w:val="18"/>
              </w:rPr>
              <w:t>年度</w:t>
            </w:r>
            <w:r w:rsidRPr="008E7C07">
              <w:rPr>
                <w:rFonts w:asciiTheme="majorEastAsia" w:eastAsiaTheme="majorEastAsia" w:hAnsiTheme="majorEastAsia" w:cs="ＭＳ Ｐゴシック"/>
                <w:color w:val="000000"/>
                <w:kern w:val="0"/>
                <w:sz w:val="18"/>
                <w:szCs w:val="18"/>
              </w:rPr>
              <w:t>IVI</w:t>
            </w:r>
            <w:r w:rsidRPr="008E7C07">
              <w:rPr>
                <w:rFonts w:asciiTheme="majorEastAsia" w:eastAsiaTheme="majorEastAsia" w:hAnsiTheme="majorEastAsia" w:cs="ＭＳ Ｐゴシック" w:hint="eastAsia"/>
                <w:color w:val="000000"/>
                <w:kern w:val="0"/>
                <w:sz w:val="18"/>
                <w:szCs w:val="18"/>
              </w:rPr>
              <w:t>業務シナリオ集</w:t>
            </w:r>
            <w:r>
              <w:rPr>
                <w:rFonts w:asciiTheme="majorEastAsia" w:eastAsiaTheme="majorEastAsia" w:hAnsiTheme="majorEastAsia" w:cs="ＭＳ Ｐゴシック" w:hint="eastAsia"/>
                <w:color w:val="000000"/>
                <w:kern w:val="0"/>
                <w:sz w:val="18"/>
                <w:szCs w:val="18"/>
              </w:rPr>
              <w:t>（前編）</w:t>
            </w:r>
          </w:p>
        </w:tc>
        <w:tc>
          <w:tcPr>
            <w:tcW w:w="1268" w:type="dxa"/>
            <w:tcBorders>
              <w:top w:val="nil"/>
              <w:left w:val="nil"/>
              <w:bottom w:val="single" w:sz="4" w:space="0" w:color="auto"/>
              <w:right w:val="single" w:sz="4" w:space="0" w:color="auto"/>
            </w:tcBorders>
            <w:shd w:val="clear" w:color="auto" w:fill="auto"/>
            <w:vAlign w:val="center"/>
          </w:tcPr>
          <w:p w:rsidR="0098482A" w:rsidRPr="008E7C07" w:rsidRDefault="0098482A" w:rsidP="006A2EBB">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w:t>
            </w:r>
            <w:r w:rsidRPr="008E7C07">
              <w:rPr>
                <w:rFonts w:asciiTheme="majorEastAsia" w:eastAsiaTheme="majorEastAsia" w:hAnsiTheme="majorEastAsia" w:cs="ＭＳ Ｐゴシック" w:hint="eastAsia"/>
                <w:color w:val="000000"/>
                <w:kern w:val="0"/>
                <w:sz w:val="20"/>
                <w:szCs w:val="20"/>
              </w:rPr>
              <w:t>8</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1134" w:type="dxa"/>
            <w:tcBorders>
              <w:top w:val="nil"/>
              <w:left w:val="nil"/>
              <w:bottom w:val="single" w:sz="4" w:space="0" w:color="auto"/>
              <w:right w:val="single" w:sz="4" w:space="0" w:color="auto"/>
            </w:tcBorders>
            <w:shd w:val="clear" w:color="auto" w:fill="auto"/>
            <w:vAlign w:val="center"/>
          </w:tcPr>
          <w:p w:rsidR="0098482A" w:rsidRPr="008E7C07" w:rsidRDefault="0098482A" w:rsidP="006A2EBB">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w:t>
            </w:r>
            <w:r w:rsidRPr="008E7C07">
              <w:rPr>
                <w:rFonts w:asciiTheme="majorEastAsia" w:eastAsiaTheme="majorEastAsia" w:hAnsiTheme="majorEastAsia" w:cs="ＭＳ Ｐゴシック" w:hint="eastAsia"/>
                <w:color w:val="000000"/>
                <w:kern w:val="0"/>
                <w:sz w:val="20"/>
                <w:szCs w:val="20"/>
              </w:rPr>
              <w:t>5</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838" w:type="dxa"/>
            <w:tcBorders>
              <w:top w:val="nil"/>
              <w:left w:val="nil"/>
              <w:bottom w:val="single" w:sz="4" w:space="0" w:color="auto"/>
              <w:right w:val="single" w:sz="4" w:space="0" w:color="auto"/>
            </w:tcBorders>
            <w:shd w:val="clear" w:color="auto" w:fill="auto"/>
            <w:vAlign w:val="center"/>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c>
          <w:tcPr>
            <w:tcW w:w="2469" w:type="dxa"/>
            <w:tcBorders>
              <w:top w:val="nil"/>
              <w:left w:val="nil"/>
              <w:bottom w:val="single" w:sz="4" w:space="0" w:color="auto"/>
              <w:right w:val="double" w:sz="6" w:space="0" w:color="auto"/>
            </w:tcBorders>
            <w:shd w:val="clear" w:color="auto" w:fill="auto"/>
            <w:vAlign w:val="center"/>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r>
      <w:tr w:rsidR="0098482A" w:rsidRPr="00870744" w:rsidTr="0085064F">
        <w:trPr>
          <w:trHeight w:val="57"/>
          <w:jc w:val="center"/>
        </w:trPr>
        <w:tc>
          <w:tcPr>
            <w:tcW w:w="1182" w:type="dxa"/>
            <w:vMerge/>
            <w:tcBorders>
              <w:top w:val="double" w:sz="6" w:space="0" w:color="auto"/>
              <w:left w:val="double" w:sz="6" w:space="0" w:color="auto"/>
              <w:bottom w:val="double" w:sz="6" w:space="0" w:color="auto"/>
              <w:right w:val="double" w:sz="6" w:space="0" w:color="auto"/>
            </w:tcBorders>
            <w:vAlign w:val="center"/>
          </w:tcPr>
          <w:p w:rsidR="0098482A" w:rsidRPr="002E3056" w:rsidRDefault="0098482A" w:rsidP="00870744">
            <w:pPr>
              <w:widowControl/>
              <w:jc w:val="left"/>
              <w:rPr>
                <w:rFonts w:asciiTheme="majorEastAsia" w:eastAsiaTheme="majorEastAsia" w:hAnsiTheme="majorEastAsia" w:cs="ＭＳ Ｐゴシック"/>
                <w:b/>
                <w:bCs/>
                <w:color w:val="000000"/>
                <w:kern w:val="0"/>
                <w:sz w:val="20"/>
                <w:szCs w:val="21"/>
              </w:rPr>
            </w:pPr>
          </w:p>
        </w:tc>
        <w:tc>
          <w:tcPr>
            <w:tcW w:w="4084" w:type="dxa"/>
            <w:gridSpan w:val="2"/>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6A2EB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201</w:t>
            </w:r>
            <w:r>
              <w:rPr>
                <w:rFonts w:asciiTheme="majorEastAsia" w:eastAsiaTheme="majorEastAsia" w:hAnsiTheme="majorEastAsia" w:cs="ＭＳ Ｐゴシック" w:hint="eastAsia"/>
                <w:color w:val="000000"/>
                <w:kern w:val="0"/>
                <w:sz w:val="18"/>
                <w:szCs w:val="18"/>
              </w:rPr>
              <w:t>6</w:t>
            </w:r>
            <w:r w:rsidRPr="008E7C07">
              <w:rPr>
                <w:rFonts w:asciiTheme="majorEastAsia" w:eastAsiaTheme="majorEastAsia" w:hAnsiTheme="majorEastAsia" w:cs="ＭＳ Ｐゴシック" w:hint="eastAsia"/>
                <w:color w:val="000000"/>
                <w:kern w:val="0"/>
                <w:sz w:val="18"/>
                <w:szCs w:val="18"/>
              </w:rPr>
              <w:t>年度</w:t>
            </w:r>
            <w:r w:rsidRPr="008E7C07">
              <w:rPr>
                <w:rFonts w:asciiTheme="majorEastAsia" w:eastAsiaTheme="majorEastAsia" w:hAnsiTheme="majorEastAsia" w:cs="ＭＳ Ｐゴシック"/>
                <w:color w:val="000000"/>
                <w:kern w:val="0"/>
                <w:sz w:val="18"/>
                <w:szCs w:val="18"/>
              </w:rPr>
              <w:t>IVI</w:t>
            </w:r>
            <w:r w:rsidRPr="008E7C07">
              <w:rPr>
                <w:rFonts w:asciiTheme="majorEastAsia" w:eastAsiaTheme="majorEastAsia" w:hAnsiTheme="majorEastAsia" w:cs="ＭＳ Ｐゴシック" w:hint="eastAsia"/>
                <w:color w:val="000000"/>
                <w:kern w:val="0"/>
                <w:sz w:val="18"/>
                <w:szCs w:val="18"/>
              </w:rPr>
              <w:t>業務シナリオ集</w:t>
            </w:r>
            <w:r>
              <w:rPr>
                <w:rFonts w:asciiTheme="majorEastAsia" w:eastAsiaTheme="majorEastAsia" w:hAnsiTheme="majorEastAsia" w:cs="ＭＳ Ｐゴシック" w:hint="eastAsia"/>
                <w:color w:val="000000"/>
                <w:kern w:val="0"/>
                <w:sz w:val="18"/>
                <w:szCs w:val="18"/>
              </w:rPr>
              <w:t>（後編）</w:t>
            </w:r>
          </w:p>
        </w:tc>
        <w:tc>
          <w:tcPr>
            <w:tcW w:w="1268" w:type="dxa"/>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6A2EBB">
            <w:pPr>
              <w:widowControl/>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color w:val="000000"/>
                <w:kern w:val="0"/>
                <w:sz w:val="20"/>
                <w:szCs w:val="20"/>
              </w:rPr>
              <w:t>@</w:t>
            </w:r>
            <w:r>
              <w:rPr>
                <w:rFonts w:asciiTheme="majorEastAsia" w:eastAsiaTheme="majorEastAsia" w:hAnsiTheme="majorEastAsia" w:cs="ＭＳ Ｐゴシック" w:hint="eastAsia"/>
                <w:color w:val="000000"/>
                <w:kern w:val="0"/>
                <w:sz w:val="20"/>
                <w:szCs w:val="20"/>
              </w:rPr>
              <w:t>8</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1134" w:type="dxa"/>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6A2EBB">
            <w:pPr>
              <w:widowControl/>
              <w:jc w:val="righ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color w:val="000000"/>
                <w:kern w:val="0"/>
                <w:sz w:val="20"/>
                <w:szCs w:val="20"/>
              </w:rPr>
              <w:t>@</w:t>
            </w:r>
            <w:r>
              <w:rPr>
                <w:rFonts w:asciiTheme="majorEastAsia" w:eastAsiaTheme="majorEastAsia" w:hAnsiTheme="majorEastAsia" w:cs="ＭＳ Ｐゴシック" w:hint="eastAsia"/>
                <w:color w:val="000000"/>
                <w:kern w:val="0"/>
                <w:sz w:val="20"/>
                <w:szCs w:val="20"/>
              </w:rPr>
              <w:t>5</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838" w:type="dxa"/>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823C33">
            <w:pPr>
              <w:jc w:val="center"/>
              <w:rPr>
                <w:rFonts w:asciiTheme="majorEastAsia" w:eastAsiaTheme="majorEastAsia" w:hAnsiTheme="majorEastAsia" w:cs="ＭＳ Ｐゴシック"/>
                <w:color w:val="000000"/>
                <w:kern w:val="0"/>
                <w:szCs w:val="21"/>
              </w:rPr>
            </w:pPr>
          </w:p>
        </w:tc>
        <w:tc>
          <w:tcPr>
            <w:tcW w:w="2469" w:type="dxa"/>
            <w:tcBorders>
              <w:top w:val="single" w:sz="4" w:space="0" w:color="auto"/>
              <w:left w:val="nil"/>
              <w:bottom w:val="single" w:sz="4" w:space="0" w:color="auto"/>
              <w:right w:val="double" w:sz="6" w:space="0" w:color="auto"/>
            </w:tcBorders>
            <w:shd w:val="clear" w:color="auto" w:fill="auto"/>
            <w:vAlign w:val="center"/>
          </w:tcPr>
          <w:p w:rsidR="0098482A" w:rsidRPr="008E7C07" w:rsidRDefault="0098482A" w:rsidP="00823C33">
            <w:pPr>
              <w:jc w:val="center"/>
              <w:rPr>
                <w:rFonts w:asciiTheme="majorEastAsia" w:eastAsiaTheme="majorEastAsia" w:hAnsiTheme="majorEastAsia" w:cs="ＭＳ Ｐゴシック"/>
                <w:color w:val="000000"/>
                <w:kern w:val="0"/>
                <w:szCs w:val="21"/>
              </w:rPr>
            </w:pPr>
          </w:p>
        </w:tc>
      </w:tr>
      <w:tr w:rsidR="0098482A" w:rsidRPr="00870744" w:rsidTr="0085064F">
        <w:trPr>
          <w:trHeight w:val="57"/>
          <w:jc w:val="center"/>
        </w:trPr>
        <w:tc>
          <w:tcPr>
            <w:tcW w:w="1182" w:type="dxa"/>
            <w:vMerge/>
            <w:tcBorders>
              <w:top w:val="double" w:sz="6" w:space="0" w:color="auto"/>
              <w:left w:val="double" w:sz="6" w:space="0" w:color="auto"/>
              <w:bottom w:val="double" w:sz="6" w:space="0" w:color="auto"/>
              <w:right w:val="double" w:sz="6" w:space="0" w:color="auto"/>
            </w:tcBorders>
            <w:vAlign w:val="center"/>
          </w:tcPr>
          <w:p w:rsidR="0098482A" w:rsidRPr="002E3056" w:rsidRDefault="0098482A" w:rsidP="00870744">
            <w:pPr>
              <w:widowControl/>
              <w:jc w:val="left"/>
              <w:rPr>
                <w:rFonts w:asciiTheme="majorEastAsia" w:eastAsiaTheme="majorEastAsia" w:hAnsiTheme="majorEastAsia" w:cs="ＭＳ Ｐゴシック"/>
                <w:b/>
                <w:bCs/>
                <w:color w:val="000000"/>
                <w:kern w:val="0"/>
                <w:sz w:val="20"/>
                <w:szCs w:val="21"/>
              </w:rPr>
            </w:pPr>
          </w:p>
        </w:tc>
        <w:tc>
          <w:tcPr>
            <w:tcW w:w="4084" w:type="dxa"/>
            <w:gridSpan w:val="2"/>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6A2EBB">
            <w:pPr>
              <w:pStyle w:val="Default"/>
              <w:rPr>
                <w:rFonts w:asciiTheme="majorEastAsia" w:eastAsiaTheme="majorEastAsia" w:hAnsiTheme="majorEastAsia" w:cstheme="minorBidi"/>
                <w:color w:val="auto"/>
                <w:sz w:val="18"/>
                <w:szCs w:val="18"/>
              </w:rPr>
            </w:pPr>
            <w:r w:rsidRPr="008E7C07">
              <w:rPr>
                <w:rFonts w:asciiTheme="majorEastAsia" w:eastAsiaTheme="majorEastAsia" w:hAnsiTheme="majorEastAsia" w:cstheme="minorBidi"/>
                <w:color w:val="auto"/>
                <w:sz w:val="18"/>
                <w:szCs w:val="18"/>
              </w:rPr>
              <w:t>プラットフォーム調査レポート</w:t>
            </w:r>
          </w:p>
        </w:tc>
        <w:tc>
          <w:tcPr>
            <w:tcW w:w="1268" w:type="dxa"/>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6A2EBB">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w:t>
            </w:r>
            <w:r w:rsidRPr="008E7C07">
              <w:rPr>
                <w:rFonts w:asciiTheme="majorEastAsia" w:eastAsiaTheme="majorEastAsia" w:hAnsiTheme="majorEastAsia" w:cs="ＭＳ Ｐゴシック" w:hint="eastAsia"/>
                <w:color w:val="000000"/>
                <w:kern w:val="0"/>
                <w:sz w:val="20"/>
                <w:szCs w:val="20"/>
              </w:rPr>
              <w:t>10</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1134" w:type="dxa"/>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6A2EBB">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w:t>
            </w:r>
            <w:r w:rsidRPr="008E7C07">
              <w:rPr>
                <w:rFonts w:asciiTheme="majorEastAsia" w:eastAsiaTheme="majorEastAsia" w:hAnsiTheme="majorEastAsia" w:cs="ＭＳ Ｐゴシック" w:hint="eastAsia"/>
                <w:color w:val="000000"/>
                <w:kern w:val="0"/>
                <w:sz w:val="20"/>
                <w:szCs w:val="20"/>
              </w:rPr>
              <w:t>6</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838" w:type="dxa"/>
            <w:tcBorders>
              <w:top w:val="single" w:sz="4" w:space="0" w:color="auto"/>
              <w:left w:val="nil"/>
              <w:bottom w:val="single" w:sz="4" w:space="0" w:color="auto"/>
              <w:right w:val="single" w:sz="4" w:space="0" w:color="auto"/>
            </w:tcBorders>
            <w:shd w:val="clear" w:color="auto" w:fill="auto"/>
            <w:vAlign w:val="center"/>
          </w:tcPr>
          <w:p w:rsidR="0098482A" w:rsidRPr="008E7C07" w:rsidRDefault="0098482A" w:rsidP="00823C33">
            <w:pPr>
              <w:jc w:val="center"/>
              <w:rPr>
                <w:rFonts w:asciiTheme="majorEastAsia" w:eastAsiaTheme="majorEastAsia" w:hAnsiTheme="majorEastAsia" w:cs="ＭＳ Ｐゴシック"/>
                <w:color w:val="000000"/>
                <w:kern w:val="0"/>
                <w:szCs w:val="21"/>
              </w:rPr>
            </w:pPr>
          </w:p>
        </w:tc>
        <w:tc>
          <w:tcPr>
            <w:tcW w:w="2469" w:type="dxa"/>
            <w:tcBorders>
              <w:top w:val="single" w:sz="4" w:space="0" w:color="auto"/>
              <w:left w:val="nil"/>
              <w:bottom w:val="single" w:sz="4" w:space="0" w:color="auto"/>
              <w:right w:val="double" w:sz="6" w:space="0" w:color="auto"/>
            </w:tcBorders>
            <w:shd w:val="clear" w:color="auto" w:fill="auto"/>
            <w:vAlign w:val="center"/>
          </w:tcPr>
          <w:p w:rsidR="0098482A" w:rsidRPr="008E7C07" w:rsidRDefault="0098482A" w:rsidP="00823C33">
            <w:pPr>
              <w:jc w:val="center"/>
              <w:rPr>
                <w:rFonts w:asciiTheme="majorEastAsia" w:eastAsiaTheme="majorEastAsia" w:hAnsiTheme="majorEastAsia" w:cs="ＭＳ Ｐゴシック"/>
                <w:color w:val="000000"/>
                <w:kern w:val="0"/>
                <w:szCs w:val="21"/>
              </w:rPr>
            </w:pPr>
          </w:p>
        </w:tc>
      </w:tr>
      <w:tr w:rsidR="0098482A" w:rsidRPr="00870744" w:rsidTr="0085064F">
        <w:trPr>
          <w:trHeight w:val="57"/>
          <w:jc w:val="center"/>
        </w:trPr>
        <w:tc>
          <w:tcPr>
            <w:tcW w:w="1182" w:type="dxa"/>
            <w:vMerge/>
            <w:tcBorders>
              <w:top w:val="double" w:sz="6" w:space="0" w:color="auto"/>
              <w:left w:val="double" w:sz="6" w:space="0" w:color="auto"/>
              <w:bottom w:val="double" w:sz="6" w:space="0" w:color="auto"/>
              <w:right w:val="double" w:sz="6" w:space="0" w:color="auto"/>
            </w:tcBorders>
            <w:vAlign w:val="center"/>
            <w:hideMark/>
          </w:tcPr>
          <w:p w:rsidR="0098482A" w:rsidRPr="002E3056" w:rsidRDefault="0098482A" w:rsidP="00870744">
            <w:pPr>
              <w:widowControl/>
              <w:jc w:val="left"/>
              <w:rPr>
                <w:rFonts w:asciiTheme="majorEastAsia" w:eastAsiaTheme="majorEastAsia" w:hAnsiTheme="majorEastAsia" w:cs="ＭＳ Ｐゴシック"/>
                <w:b/>
                <w:bCs/>
                <w:color w:val="000000"/>
                <w:kern w:val="0"/>
                <w:sz w:val="20"/>
                <w:szCs w:val="21"/>
              </w:rPr>
            </w:pPr>
          </w:p>
        </w:tc>
        <w:tc>
          <w:tcPr>
            <w:tcW w:w="4084" w:type="dxa"/>
            <w:gridSpan w:val="2"/>
            <w:tcBorders>
              <w:top w:val="nil"/>
              <w:left w:val="nil"/>
              <w:bottom w:val="single" w:sz="4" w:space="0" w:color="auto"/>
              <w:right w:val="single" w:sz="4" w:space="0" w:color="auto"/>
            </w:tcBorders>
            <w:shd w:val="clear" w:color="auto" w:fill="auto"/>
            <w:vAlign w:val="center"/>
            <w:hideMark/>
          </w:tcPr>
          <w:p w:rsidR="0098482A" w:rsidRPr="008E7C07" w:rsidRDefault="0098482A" w:rsidP="00870744">
            <w:pPr>
              <w:widowControl/>
              <w:jc w:val="left"/>
              <w:rPr>
                <w:rFonts w:asciiTheme="majorEastAsia" w:eastAsiaTheme="majorEastAsia" w:hAnsiTheme="majorEastAsia" w:cs="ＭＳ Ｐゴシック"/>
                <w:color w:val="000000"/>
                <w:kern w:val="0"/>
                <w:sz w:val="18"/>
                <w:szCs w:val="18"/>
              </w:rPr>
            </w:pPr>
            <w:r w:rsidRPr="008E7C07">
              <w:rPr>
                <w:rFonts w:asciiTheme="majorEastAsia" w:eastAsiaTheme="majorEastAsia" w:hAnsiTheme="majorEastAsia" w:cs="ＭＳ Ｐゴシック"/>
                <w:color w:val="000000"/>
                <w:kern w:val="0"/>
                <w:sz w:val="18"/>
                <w:szCs w:val="18"/>
              </w:rPr>
              <w:t>2015</w:t>
            </w:r>
            <w:r w:rsidRPr="008E7C07">
              <w:rPr>
                <w:rFonts w:asciiTheme="majorEastAsia" w:eastAsiaTheme="majorEastAsia" w:hAnsiTheme="majorEastAsia" w:cs="ＭＳ Ｐゴシック" w:hint="eastAsia"/>
                <w:color w:val="000000"/>
                <w:kern w:val="0"/>
                <w:sz w:val="18"/>
                <w:szCs w:val="18"/>
              </w:rPr>
              <w:t>年度</w:t>
            </w:r>
            <w:r w:rsidRPr="008E7C07">
              <w:rPr>
                <w:rFonts w:asciiTheme="majorEastAsia" w:eastAsiaTheme="majorEastAsia" w:hAnsiTheme="majorEastAsia" w:cs="ＭＳ Ｐゴシック"/>
                <w:color w:val="000000"/>
                <w:kern w:val="0"/>
                <w:sz w:val="18"/>
                <w:szCs w:val="18"/>
              </w:rPr>
              <w:t>IVI</w:t>
            </w:r>
            <w:r w:rsidRPr="008E7C07">
              <w:rPr>
                <w:rFonts w:asciiTheme="majorEastAsia" w:eastAsiaTheme="majorEastAsia" w:hAnsiTheme="majorEastAsia" w:cs="ＭＳ Ｐゴシック" w:hint="eastAsia"/>
                <w:color w:val="000000"/>
                <w:kern w:val="0"/>
                <w:sz w:val="18"/>
                <w:szCs w:val="18"/>
              </w:rPr>
              <w:t>業務シナリオ集</w:t>
            </w:r>
          </w:p>
        </w:tc>
        <w:tc>
          <w:tcPr>
            <w:tcW w:w="1268" w:type="dxa"/>
            <w:tcBorders>
              <w:top w:val="nil"/>
              <w:left w:val="nil"/>
              <w:bottom w:val="single" w:sz="4" w:space="0" w:color="auto"/>
              <w:right w:val="single" w:sz="4" w:space="0" w:color="auto"/>
            </w:tcBorders>
            <w:shd w:val="clear" w:color="auto" w:fill="auto"/>
            <w:vAlign w:val="center"/>
            <w:hideMark/>
          </w:tcPr>
          <w:p w:rsidR="0098482A" w:rsidRPr="008E7C07" w:rsidRDefault="0098482A" w:rsidP="00C84EFF">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w:t>
            </w:r>
            <w:r w:rsidRPr="008E7C07">
              <w:rPr>
                <w:rFonts w:asciiTheme="majorEastAsia" w:eastAsiaTheme="majorEastAsia" w:hAnsiTheme="majorEastAsia" w:cs="ＭＳ Ｐゴシック" w:hint="eastAsia"/>
                <w:color w:val="000000"/>
                <w:kern w:val="0"/>
                <w:sz w:val="20"/>
                <w:szCs w:val="20"/>
              </w:rPr>
              <w:t>8</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1134" w:type="dxa"/>
            <w:tcBorders>
              <w:top w:val="nil"/>
              <w:left w:val="nil"/>
              <w:bottom w:val="single" w:sz="4" w:space="0" w:color="auto"/>
              <w:right w:val="single" w:sz="4" w:space="0" w:color="auto"/>
            </w:tcBorders>
            <w:shd w:val="clear" w:color="auto" w:fill="auto"/>
            <w:vAlign w:val="center"/>
            <w:hideMark/>
          </w:tcPr>
          <w:p w:rsidR="0098482A" w:rsidRPr="008E7C07" w:rsidRDefault="0098482A" w:rsidP="00C84EFF">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w:t>
            </w:r>
            <w:r w:rsidRPr="008E7C07">
              <w:rPr>
                <w:rFonts w:asciiTheme="majorEastAsia" w:eastAsiaTheme="majorEastAsia" w:hAnsiTheme="majorEastAsia" w:cs="ＭＳ Ｐゴシック" w:hint="eastAsia"/>
                <w:color w:val="000000"/>
                <w:kern w:val="0"/>
                <w:sz w:val="20"/>
                <w:szCs w:val="20"/>
              </w:rPr>
              <w:t>5</w:t>
            </w:r>
            <w:r w:rsidRPr="008E7C07">
              <w:rPr>
                <w:rFonts w:asciiTheme="majorEastAsia" w:eastAsiaTheme="majorEastAsia" w:hAnsiTheme="majorEastAsia" w:cs="ＭＳ Ｐゴシック"/>
                <w:color w:val="000000"/>
                <w:kern w:val="0"/>
                <w:sz w:val="20"/>
                <w:szCs w:val="20"/>
              </w:rPr>
              <w:t>,000</w:t>
            </w:r>
            <w:r w:rsidRPr="008E7C07">
              <w:rPr>
                <w:rFonts w:asciiTheme="majorEastAsia" w:eastAsiaTheme="majorEastAsia" w:hAnsiTheme="majorEastAsia" w:cs="ＭＳ Ｐゴシック" w:hint="eastAsia"/>
                <w:color w:val="000000"/>
                <w:kern w:val="0"/>
                <w:sz w:val="20"/>
                <w:szCs w:val="20"/>
              </w:rPr>
              <w:t>円</w:t>
            </w:r>
          </w:p>
        </w:tc>
        <w:tc>
          <w:tcPr>
            <w:tcW w:w="838" w:type="dxa"/>
            <w:tcBorders>
              <w:top w:val="nil"/>
              <w:left w:val="nil"/>
              <w:bottom w:val="single" w:sz="4" w:space="0" w:color="auto"/>
              <w:right w:val="single" w:sz="4" w:space="0" w:color="auto"/>
            </w:tcBorders>
            <w:shd w:val="clear" w:color="auto" w:fill="auto"/>
            <w:vAlign w:val="center"/>
            <w:hideMark/>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c>
          <w:tcPr>
            <w:tcW w:w="2469" w:type="dxa"/>
            <w:tcBorders>
              <w:top w:val="nil"/>
              <w:left w:val="nil"/>
              <w:bottom w:val="single" w:sz="4" w:space="0" w:color="auto"/>
              <w:right w:val="double" w:sz="6" w:space="0" w:color="auto"/>
            </w:tcBorders>
            <w:shd w:val="clear" w:color="auto" w:fill="auto"/>
            <w:vAlign w:val="center"/>
            <w:hideMark/>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r>
      <w:tr w:rsidR="0098482A" w:rsidRPr="00870744" w:rsidTr="0085064F">
        <w:trPr>
          <w:trHeight w:val="57"/>
          <w:jc w:val="center"/>
        </w:trPr>
        <w:tc>
          <w:tcPr>
            <w:tcW w:w="1182" w:type="dxa"/>
            <w:vMerge/>
            <w:tcBorders>
              <w:top w:val="double" w:sz="6" w:space="0" w:color="auto"/>
              <w:left w:val="double" w:sz="6" w:space="0" w:color="auto"/>
              <w:bottom w:val="double" w:sz="6" w:space="0" w:color="auto"/>
              <w:right w:val="double" w:sz="6" w:space="0" w:color="auto"/>
            </w:tcBorders>
            <w:vAlign w:val="center"/>
            <w:hideMark/>
          </w:tcPr>
          <w:p w:rsidR="0098482A" w:rsidRPr="002E3056" w:rsidRDefault="0098482A" w:rsidP="00870744">
            <w:pPr>
              <w:widowControl/>
              <w:jc w:val="left"/>
              <w:rPr>
                <w:rFonts w:asciiTheme="majorEastAsia" w:eastAsiaTheme="majorEastAsia" w:hAnsiTheme="majorEastAsia" w:cs="ＭＳ Ｐゴシック"/>
                <w:b/>
                <w:bCs/>
                <w:color w:val="000000"/>
                <w:kern w:val="0"/>
                <w:sz w:val="20"/>
                <w:szCs w:val="21"/>
              </w:rPr>
            </w:pPr>
          </w:p>
        </w:tc>
        <w:tc>
          <w:tcPr>
            <w:tcW w:w="4084" w:type="dxa"/>
            <w:gridSpan w:val="2"/>
            <w:tcBorders>
              <w:top w:val="single" w:sz="4" w:space="0" w:color="auto"/>
              <w:left w:val="nil"/>
              <w:bottom w:val="single" w:sz="8" w:space="0" w:color="auto"/>
              <w:right w:val="single" w:sz="4" w:space="0" w:color="auto"/>
            </w:tcBorders>
            <w:shd w:val="clear" w:color="auto" w:fill="auto"/>
            <w:vAlign w:val="center"/>
            <w:hideMark/>
          </w:tcPr>
          <w:p w:rsidR="0098482A" w:rsidRPr="008E7C07" w:rsidRDefault="0098482A" w:rsidP="00870744">
            <w:pPr>
              <w:widowControl/>
              <w:rPr>
                <w:rFonts w:asciiTheme="majorEastAsia" w:eastAsiaTheme="majorEastAsia" w:hAnsiTheme="majorEastAsia" w:cs="ＭＳ Ｐゴシック"/>
                <w:color w:val="000000"/>
                <w:kern w:val="0"/>
                <w:sz w:val="18"/>
                <w:szCs w:val="18"/>
              </w:rPr>
            </w:pPr>
            <w:r w:rsidRPr="008E7C07">
              <w:rPr>
                <w:rFonts w:asciiTheme="majorEastAsia" w:eastAsiaTheme="majorEastAsia" w:hAnsiTheme="majorEastAsia" w:cs="ＭＳ Ｐゴシック" w:hint="eastAsia"/>
                <w:color w:val="000000"/>
                <w:kern w:val="0"/>
                <w:sz w:val="18"/>
                <w:szCs w:val="18"/>
              </w:rPr>
              <w:t>ゆるやかな標準活用手引き</w:t>
            </w:r>
          </w:p>
        </w:tc>
        <w:tc>
          <w:tcPr>
            <w:tcW w:w="1268" w:type="dxa"/>
            <w:tcBorders>
              <w:top w:val="nil"/>
              <w:left w:val="nil"/>
              <w:bottom w:val="single" w:sz="8" w:space="0" w:color="auto"/>
              <w:right w:val="single" w:sz="4" w:space="0" w:color="auto"/>
            </w:tcBorders>
            <w:shd w:val="clear" w:color="auto" w:fill="auto"/>
            <w:vAlign w:val="center"/>
            <w:hideMark/>
          </w:tcPr>
          <w:p w:rsidR="0098482A" w:rsidRPr="008E7C07" w:rsidRDefault="0098482A" w:rsidP="00870744">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@5,000</w:t>
            </w:r>
            <w:r w:rsidRPr="008E7C07">
              <w:rPr>
                <w:rFonts w:asciiTheme="majorEastAsia" w:eastAsiaTheme="majorEastAsia" w:hAnsiTheme="majorEastAsia" w:cs="ＭＳ Ｐゴシック" w:hint="eastAsia"/>
                <w:color w:val="000000"/>
                <w:kern w:val="0"/>
                <w:sz w:val="20"/>
                <w:szCs w:val="20"/>
              </w:rPr>
              <w:t>円</w:t>
            </w:r>
          </w:p>
        </w:tc>
        <w:tc>
          <w:tcPr>
            <w:tcW w:w="1134" w:type="dxa"/>
            <w:tcBorders>
              <w:top w:val="nil"/>
              <w:left w:val="nil"/>
              <w:bottom w:val="single" w:sz="8" w:space="0" w:color="auto"/>
              <w:right w:val="single" w:sz="4" w:space="0" w:color="auto"/>
            </w:tcBorders>
            <w:shd w:val="clear" w:color="auto" w:fill="auto"/>
            <w:vAlign w:val="center"/>
            <w:hideMark/>
          </w:tcPr>
          <w:p w:rsidR="0098482A" w:rsidRPr="008E7C07" w:rsidRDefault="0098482A" w:rsidP="00870744">
            <w:pPr>
              <w:widowControl/>
              <w:jc w:val="right"/>
              <w:rPr>
                <w:rFonts w:asciiTheme="majorEastAsia" w:eastAsiaTheme="majorEastAsia" w:hAnsiTheme="majorEastAsia" w:cs="ＭＳ Ｐゴシック"/>
                <w:color w:val="000000"/>
                <w:kern w:val="0"/>
                <w:sz w:val="20"/>
                <w:szCs w:val="20"/>
              </w:rPr>
            </w:pPr>
            <w:r w:rsidRPr="008E7C07">
              <w:rPr>
                <w:rFonts w:asciiTheme="majorEastAsia" w:eastAsiaTheme="majorEastAsia" w:hAnsiTheme="majorEastAsia" w:cs="ＭＳ Ｐゴシック"/>
                <w:color w:val="000000"/>
                <w:kern w:val="0"/>
                <w:sz w:val="20"/>
                <w:szCs w:val="20"/>
              </w:rPr>
              <w:t>@3,000</w:t>
            </w:r>
            <w:r w:rsidRPr="008E7C07">
              <w:rPr>
                <w:rFonts w:asciiTheme="majorEastAsia" w:eastAsiaTheme="majorEastAsia" w:hAnsiTheme="majorEastAsia" w:cs="ＭＳ Ｐゴシック" w:hint="eastAsia"/>
                <w:color w:val="000000"/>
                <w:kern w:val="0"/>
                <w:sz w:val="20"/>
                <w:szCs w:val="20"/>
              </w:rPr>
              <w:t>円</w:t>
            </w:r>
          </w:p>
        </w:tc>
        <w:tc>
          <w:tcPr>
            <w:tcW w:w="838" w:type="dxa"/>
            <w:tcBorders>
              <w:top w:val="nil"/>
              <w:left w:val="nil"/>
              <w:bottom w:val="single" w:sz="8" w:space="0" w:color="auto"/>
              <w:right w:val="single" w:sz="4" w:space="0" w:color="auto"/>
            </w:tcBorders>
            <w:shd w:val="clear" w:color="auto" w:fill="auto"/>
            <w:vAlign w:val="center"/>
            <w:hideMark/>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c>
          <w:tcPr>
            <w:tcW w:w="2469" w:type="dxa"/>
            <w:tcBorders>
              <w:top w:val="nil"/>
              <w:left w:val="nil"/>
              <w:bottom w:val="single" w:sz="8" w:space="0" w:color="auto"/>
              <w:right w:val="double" w:sz="6" w:space="0" w:color="auto"/>
            </w:tcBorders>
            <w:shd w:val="clear" w:color="auto" w:fill="auto"/>
            <w:vAlign w:val="center"/>
            <w:hideMark/>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r>
      <w:tr w:rsidR="0098482A" w:rsidRPr="00870744" w:rsidTr="0085064F">
        <w:trPr>
          <w:trHeight w:val="57"/>
          <w:jc w:val="center"/>
        </w:trPr>
        <w:tc>
          <w:tcPr>
            <w:tcW w:w="1182" w:type="dxa"/>
            <w:vMerge/>
            <w:tcBorders>
              <w:top w:val="double" w:sz="6" w:space="0" w:color="auto"/>
              <w:left w:val="double" w:sz="6" w:space="0" w:color="auto"/>
              <w:bottom w:val="double" w:sz="6" w:space="0" w:color="auto"/>
              <w:right w:val="double" w:sz="6" w:space="0" w:color="auto"/>
            </w:tcBorders>
            <w:vAlign w:val="center"/>
            <w:hideMark/>
          </w:tcPr>
          <w:p w:rsidR="0098482A" w:rsidRPr="002E3056" w:rsidRDefault="0098482A" w:rsidP="00870744">
            <w:pPr>
              <w:widowControl/>
              <w:jc w:val="left"/>
              <w:rPr>
                <w:rFonts w:asciiTheme="majorEastAsia" w:eastAsiaTheme="majorEastAsia" w:hAnsiTheme="majorEastAsia" w:cs="ＭＳ Ｐゴシック"/>
                <w:b/>
                <w:bCs/>
                <w:color w:val="000000"/>
                <w:kern w:val="0"/>
                <w:sz w:val="20"/>
                <w:szCs w:val="21"/>
              </w:rPr>
            </w:pPr>
          </w:p>
        </w:tc>
        <w:tc>
          <w:tcPr>
            <w:tcW w:w="4084" w:type="dxa"/>
            <w:gridSpan w:val="2"/>
            <w:tcBorders>
              <w:top w:val="nil"/>
              <w:left w:val="nil"/>
              <w:bottom w:val="double" w:sz="6" w:space="0" w:color="auto"/>
              <w:right w:val="single" w:sz="4" w:space="0" w:color="auto"/>
            </w:tcBorders>
            <w:shd w:val="clear" w:color="auto" w:fill="auto"/>
            <w:vAlign w:val="center"/>
            <w:hideMark/>
          </w:tcPr>
          <w:p w:rsidR="0098482A" w:rsidRPr="008E7C07" w:rsidRDefault="0098482A" w:rsidP="00870744">
            <w:pPr>
              <w:widowControl/>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hint="eastAsia"/>
                <w:color w:val="000000"/>
                <w:kern w:val="0"/>
                <w:szCs w:val="21"/>
              </w:rPr>
              <w:t>合計</w:t>
            </w:r>
          </w:p>
        </w:tc>
        <w:tc>
          <w:tcPr>
            <w:tcW w:w="1268" w:type="dxa"/>
            <w:tcBorders>
              <w:top w:val="nil"/>
              <w:left w:val="nil"/>
              <w:bottom w:val="double" w:sz="6" w:space="0" w:color="auto"/>
              <w:right w:val="single" w:sz="4" w:space="0" w:color="auto"/>
            </w:tcBorders>
            <w:shd w:val="clear" w:color="auto" w:fill="auto"/>
            <w:vAlign w:val="center"/>
            <w:hideMark/>
          </w:tcPr>
          <w:p w:rsidR="0098482A" w:rsidRPr="008E7C07" w:rsidRDefault="0098482A" w:rsidP="00870744">
            <w:pPr>
              <w:widowControl/>
              <w:jc w:val="right"/>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color w:val="000000"/>
                <w:kern w:val="0"/>
                <w:szCs w:val="21"/>
              </w:rPr>
              <w:t xml:space="preserve">　</w:t>
            </w:r>
          </w:p>
        </w:tc>
        <w:tc>
          <w:tcPr>
            <w:tcW w:w="1134" w:type="dxa"/>
            <w:tcBorders>
              <w:top w:val="nil"/>
              <w:left w:val="nil"/>
              <w:bottom w:val="double" w:sz="6" w:space="0" w:color="auto"/>
              <w:right w:val="single" w:sz="4" w:space="0" w:color="auto"/>
            </w:tcBorders>
            <w:shd w:val="clear" w:color="auto" w:fill="auto"/>
            <w:vAlign w:val="center"/>
            <w:hideMark/>
          </w:tcPr>
          <w:p w:rsidR="0098482A" w:rsidRPr="008E7C07" w:rsidRDefault="0098482A" w:rsidP="00870744">
            <w:pPr>
              <w:widowControl/>
              <w:jc w:val="right"/>
              <w:rPr>
                <w:rFonts w:asciiTheme="majorEastAsia" w:eastAsiaTheme="majorEastAsia" w:hAnsiTheme="majorEastAsia" w:cs="ＭＳ Ｐゴシック"/>
                <w:color w:val="000000"/>
                <w:kern w:val="0"/>
                <w:szCs w:val="21"/>
              </w:rPr>
            </w:pPr>
            <w:r w:rsidRPr="008E7C07">
              <w:rPr>
                <w:rFonts w:asciiTheme="majorEastAsia" w:eastAsiaTheme="majorEastAsia" w:hAnsiTheme="majorEastAsia" w:cs="ＭＳ Ｐゴシック"/>
                <w:color w:val="000000"/>
                <w:kern w:val="0"/>
                <w:szCs w:val="21"/>
              </w:rPr>
              <w:t xml:space="preserve">　</w:t>
            </w:r>
          </w:p>
        </w:tc>
        <w:tc>
          <w:tcPr>
            <w:tcW w:w="838" w:type="dxa"/>
            <w:tcBorders>
              <w:top w:val="nil"/>
              <w:left w:val="nil"/>
              <w:bottom w:val="double" w:sz="6" w:space="0" w:color="auto"/>
              <w:right w:val="single" w:sz="4" w:space="0" w:color="auto"/>
            </w:tcBorders>
            <w:shd w:val="clear" w:color="auto" w:fill="auto"/>
            <w:vAlign w:val="center"/>
            <w:hideMark/>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c>
          <w:tcPr>
            <w:tcW w:w="2469" w:type="dxa"/>
            <w:tcBorders>
              <w:top w:val="nil"/>
              <w:left w:val="nil"/>
              <w:bottom w:val="double" w:sz="6" w:space="0" w:color="auto"/>
              <w:right w:val="double" w:sz="6" w:space="0" w:color="auto"/>
            </w:tcBorders>
            <w:shd w:val="clear" w:color="auto" w:fill="auto"/>
            <w:vAlign w:val="center"/>
            <w:hideMark/>
          </w:tcPr>
          <w:p w:rsidR="0098482A" w:rsidRPr="008E7C07" w:rsidRDefault="0098482A" w:rsidP="00823C33">
            <w:pPr>
              <w:widowControl/>
              <w:jc w:val="center"/>
              <w:rPr>
                <w:rFonts w:asciiTheme="majorEastAsia" w:eastAsiaTheme="majorEastAsia" w:hAnsiTheme="majorEastAsia" w:cs="ＭＳ Ｐゴシック"/>
                <w:color w:val="000000"/>
                <w:kern w:val="0"/>
                <w:szCs w:val="21"/>
              </w:rPr>
            </w:pPr>
          </w:p>
        </w:tc>
      </w:tr>
      <w:tr w:rsidR="00184031" w:rsidRPr="00870744" w:rsidTr="00401D71">
        <w:trPr>
          <w:trHeight w:val="507"/>
          <w:jc w:val="center"/>
        </w:trPr>
        <w:tc>
          <w:tcPr>
            <w:tcW w:w="1182" w:type="dxa"/>
            <w:tcBorders>
              <w:top w:val="double" w:sz="6" w:space="0" w:color="auto"/>
              <w:left w:val="double" w:sz="6" w:space="0" w:color="auto"/>
              <w:bottom w:val="double" w:sz="6" w:space="0" w:color="auto"/>
              <w:right w:val="double" w:sz="6" w:space="0" w:color="auto"/>
            </w:tcBorders>
            <w:vAlign w:val="center"/>
          </w:tcPr>
          <w:p w:rsidR="00184031" w:rsidRPr="002E3056" w:rsidRDefault="00184031" w:rsidP="00551131">
            <w:pPr>
              <w:jc w:val="center"/>
              <w:rPr>
                <w:rFonts w:asciiTheme="majorEastAsia" w:eastAsiaTheme="majorEastAsia" w:hAnsiTheme="majorEastAsia" w:cs="ＭＳ Ｐゴシック"/>
                <w:b/>
                <w:bCs/>
                <w:color w:val="000000"/>
                <w:kern w:val="0"/>
                <w:sz w:val="20"/>
                <w:szCs w:val="21"/>
              </w:rPr>
            </w:pPr>
            <w:r>
              <w:rPr>
                <w:rFonts w:asciiTheme="majorEastAsia" w:eastAsiaTheme="majorEastAsia" w:hAnsiTheme="majorEastAsia" w:cs="ＭＳ Ｐゴシック" w:hint="eastAsia"/>
                <w:b/>
                <w:bCs/>
                <w:color w:val="000000"/>
                <w:kern w:val="0"/>
                <w:sz w:val="20"/>
                <w:szCs w:val="21"/>
              </w:rPr>
              <w:t>備</w:t>
            </w:r>
            <w:r w:rsidR="00551131">
              <w:rPr>
                <w:rFonts w:asciiTheme="majorEastAsia" w:eastAsiaTheme="majorEastAsia" w:hAnsiTheme="majorEastAsia" w:cs="ＭＳ Ｐゴシック" w:hint="eastAsia"/>
                <w:b/>
                <w:bCs/>
                <w:color w:val="000000"/>
                <w:kern w:val="0"/>
                <w:sz w:val="20"/>
                <w:szCs w:val="21"/>
              </w:rPr>
              <w:t xml:space="preserve">  </w:t>
            </w:r>
            <w:r>
              <w:rPr>
                <w:rFonts w:asciiTheme="majorEastAsia" w:eastAsiaTheme="majorEastAsia" w:hAnsiTheme="majorEastAsia" w:cs="ＭＳ Ｐゴシック" w:hint="eastAsia"/>
                <w:b/>
                <w:bCs/>
                <w:color w:val="000000"/>
                <w:kern w:val="0"/>
                <w:sz w:val="20"/>
                <w:szCs w:val="21"/>
              </w:rPr>
              <w:t>考</w:t>
            </w:r>
          </w:p>
        </w:tc>
        <w:tc>
          <w:tcPr>
            <w:tcW w:w="9793" w:type="dxa"/>
            <w:gridSpan w:val="6"/>
            <w:tcBorders>
              <w:top w:val="double" w:sz="4" w:space="0" w:color="auto"/>
              <w:left w:val="nil"/>
              <w:bottom w:val="double" w:sz="6" w:space="0" w:color="auto"/>
              <w:right w:val="double" w:sz="6" w:space="0" w:color="auto"/>
            </w:tcBorders>
            <w:shd w:val="clear" w:color="auto" w:fill="auto"/>
            <w:vAlign w:val="center"/>
          </w:tcPr>
          <w:p w:rsidR="00184031" w:rsidRPr="008E7C07" w:rsidRDefault="00184031" w:rsidP="00823C33">
            <w:pPr>
              <w:widowControl/>
              <w:jc w:val="center"/>
              <w:rPr>
                <w:rFonts w:asciiTheme="majorEastAsia" w:eastAsiaTheme="majorEastAsia" w:hAnsiTheme="majorEastAsia" w:cs="ＭＳ Ｐゴシック"/>
                <w:color w:val="000000"/>
                <w:kern w:val="0"/>
                <w:szCs w:val="21"/>
              </w:rPr>
            </w:pPr>
            <w:bookmarkStart w:id="0" w:name="_GoBack"/>
            <w:bookmarkEnd w:id="0"/>
          </w:p>
        </w:tc>
      </w:tr>
    </w:tbl>
    <w:p w:rsidR="00C25C45" w:rsidRDefault="00302CA6">
      <w:r>
        <w:rPr>
          <w:rFonts w:hint="eastAsia"/>
        </w:rPr>
        <w:t>※申込書を受領次第、図書と一緒に請求書を送付いたします。請求書記載の口座へお振込願います。</w:t>
      </w:r>
    </w:p>
    <w:p w:rsidR="00302CA6" w:rsidRPr="00C43634" w:rsidRDefault="00302CA6">
      <w:r>
        <w:rPr>
          <w:rFonts w:hint="eastAsia"/>
        </w:rPr>
        <w:t>※在庫状況により発送が遅れる場合がございます。</w:t>
      </w:r>
    </w:p>
    <w:sectPr w:rsidR="00302CA6" w:rsidRPr="00C43634" w:rsidSect="00401D71">
      <w:headerReference w:type="default" r:id="rId7"/>
      <w:footerReference w:type="default" r:id="rId8"/>
      <w:pgSz w:w="11906" w:h="16838"/>
      <w:pgMar w:top="680" w:right="720" w:bottom="680" w:left="720" w:header="85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A50" w:rsidRDefault="00E73A50" w:rsidP="00C25C45">
      <w:r>
        <w:separator/>
      </w:r>
    </w:p>
  </w:endnote>
  <w:endnote w:type="continuationSeparator" w:id="0">
    <w:p w:rsidR="00E73A50" w:rsidRDefault="00E73A50" w:rsidP="00C2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9A6" w:rsidRPr="00D904F8" w:rsidRDefault="009B49A6" w:rsidP="003D165F">
    <w:pPr>
      <w:pStyle w:val="a7"/>
      <w:jc w:val="center"/>
      <w:rPr>
        <w:rFonts w:ascii="HGP教科書体" w:eastAsia="HGP教科書体" w:hAnsi="MS UI Gothic"/>
        <w:sz w:val="16"/>
        <w:szCs w:val="16"/>
      </w:rPr>
    </w:pPr>
    <w:r>
      <w:rPr>
        <w:rFonts w:ascii="HGP教科書体" w:eastAsia="HGP教科書体" w:hAnsi="MS UI Gothic" w:hint="eastAsia"/>
        <w:sz w:val="16"/>
        <w:szCs w:val="16"/>
      </w:rPr>
      <w:t>本</w:t>
    </w:r>
    <w:r w:rsidRPr="00D904F8">
      <w:rPr>
        <w:rFonts w:ascii="HGP教科書体" w:eastAsia="HGP教科書体" w:hAnsi="MS UI Gothic" w:hint="eastAsia"/>
        <w:sz w:val="16"/>
        <w:szCs w:val="16"/>
      </w:rPr>
      <w:t>件につきましてのお問い合わせは、下記までお願いいたします。</w:t>
    </w:r>
  </w:p>
  <w:p w:rsidR="009B49A6" w:rsidRDefault="009B49A6" w:rsidP="003D165F">
    <w:pPr>
      <w:pStyle w:val="a7"/>
      <w:spacing w:line="180" w:lineRule="atLeast"/>
      <w:jc w:val="center"/>
      <w:rPr>
        <w:rFonts w:ascii="HGP教科書体" w:eastAsia="HGP教科書体" w:hAnsi="MS UI Gothic"/>
        <w:sz w:val="16"/>
        <w:szCs w:val="16"/>
      </w:rPr>
    </w:pPr>
    <w:r>
      <w:rPr>
        <w:rFonts w:ascii="HGP教科書体" w:eastAsia="HGP教科書体" w:hAnsi="MS UI Gothic" w:hint="eastAsia"/>
        <w:sz w:val="16"/>
        <w:szCs w:val="16"/>
      </w:rPr>
      <w:t>「</w:t>
    </w:r>
    <w:r w:rsidR="00245FCA">
      <w:rPr>
        <w:rFonts w:ascii="HGP教科書体" w:eastAsia="HGP教科書体" w:hAnsi="MS UI Gothic" w:hint="eastAsia"/>
        <w:sz w:val="16"/>
        <w:szCs w:val="16"/>
      </w:rPr>
      <w:t>一般社団法人インダストリアル・バリューチェーン・イニシアティブ</w:t>
    </w:r>
    <w:r>
      <w:rPr>
        <w:rFonts w:ascii="HGP教科書体" w:eastAsia="HGP教科書体" w:hAnsi="MS UI Gothic" w:hint="eastAsia"/>
        <w:sz w:val="16"/>
        <w:szCs w:val="16"/>
      </w:rPr>
      <w:t>事務局」（モノづくり日本会議内</w:t>
    </w:r>
    <w:r w:rsidRPr="00D904F8">
      <w:rPr>
        <w:rFonts w:ascii="HGP教科書体" w:eastAsia="HGP教科書体" w:hAnsi="MS UI Gothic" w:hint="eastAsia"/>
        <w:sz w:val="16"/>
        <w:szCs w:val="16"/>
      </w:rPr>
      <w:t>）</w:t>
    </w:r>
  </w:p>
  <w:p w:rsidR="009B49A6" w:rsidRPr="003D165F" w:rsidRDefault="009B49A6" w:rsidP="003D165F">
    <w:pPr>
      <w:pStyle w:val="a7"/>
      <w:spacing w:line="180" w:lineRule="atLeast"/>
      <w:jc w:val="center"/>
      <w:rPr>
        <w:rFonts w:ascii="HGP教科書体" w:eastAsia="HGP教科書体"/>
        <w:sz w:val="16"/>
        <w:szCs w:val="16"/>
      </w:rPr>
    </w:pPr>
    <w:r>
      <w:rPr>
        <w:rFonts w:ascii="HGP教科書体" w:eastAsia="HGP教科書体" w:hAnsi="MS UI Gothic" w:hint="eastAsia"/>
        <w:noProof/>
        <w:sz w:val="16"/>
        <w:szCs w:val="16"/>
      </w:rPr>
      <mc:AlternateContent>
        <mc:Choice Requires="wps">
          <w:drawing>
            <wp:anchor distT="0" distB="0" distL="114300" distR="114300" simplePos="0" relativeHeight="251658240" behindDoc="0" locked="0" layoutInCell="1" allowOverlap="1" wp14:anchorId="17A254FF" wp14:editId="49A382DE">
              <wp:simplePos x="0" y="0"/>
              <wp:positionH relativeFrom="column">
                <wp:posOffset>697230</wp:posOffset>
              </wp:positionH>
              <wp:positionV relativeFrom="paragraph">
                <wp:posOffset>9696450</wp:posOffset>
              </wp:positionV>
              <wp:extent cx="6027420" cy="0"/>
              <wp:effectExtent l="5715" t="11430" r="5715"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67F85"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763.5pt" to="529.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Z7NQIAADYEAAAOAAAAZHJzL2Uyb0RvYy54bWysU02O0zAY3SNxByv7Nkkn02mjpiPUtGwG&#10;qDTDAVzbaSwc27LdphViU9ZcAA7BAiSWHKaLuQaf3R8obBBClVz/fH5533vPo9tNI9CaGcuVLKK0&#10;m0SISaIol8siev0w6wwiZB2WFAslWRFtmY1ux0+fjFqds56qlaDMIACRNm91EdXO6TyOLalZg21X&#10;aSbhsFKmwQ6WZhlTg1tAb0TcS5J+3CpDtVGEWQu75eEwGgf8qmLEvaoqyxwSRQTcXBhNGBd+jMcj&#10;nC8N1jUnRxr4H1g0mEv46BmqxA6jleF/QDWcGGVV5bpENbGqKk5Y6AG6SZPfurmvsWahFxDH6rNM&#10;9v/BkpfruUGcgncRkrgBix4/fX389nG/+7J//2G/+7zffUep16nVNofyiZwb3ynZyHt9p8gbi6Sa&#10;1FguWeD7sNUAEm7EF1f8wmr42qJ9oSjU4JVTQbRNZRoPCXKgTfBme/aGbRwisNlPejdZDywkp7MY&#10;56eL2lj3nKkG+UkRCS69bDjH6zvrgDqUnkr8tlQzLkSwXkjUAvjVdRIuWCU49Ye+zJrlYiIMWmMI&#10;z7Dvf14HALsoM2olaQCrGabT49xhLg5zqBfS40ErQOc4O6Tj7TAZTgfTQdbJev1pJ0vKsvNsNsk6&#10;/Vl6c11elZNJmb7z1NIsrzmlTHp2p6Sm2d8l4fhmDhk7Z/UsQ3yJHloEsqf/QDp46e07BGGh6HZu&#10;vBreVghnKD4+JJ/+X9eh6udzH/8AAAD//wMAUEsDBBQABgAIAAAAIQAT818K3wAAAA4BAAAPAAAA&#10;ZHJzL2Rvd25yZXYueG1sTI9BT8MwDIXvSPyHyEhcEEuYVqCl6QRIXBCXDYS0W9p4bbXGKU3alX+P&#10;d0Bwe89+ev6cr2fXiQmH0HrScLNQIJAqb1uqNXy8v1zfgwjRkDWdJ9TwjQHWxflZbjLrj7TBaRtr&#10;wSUUMqOhibHPpAxVg86Ehe+ReLf3gzOR7VBLO5gjl7tOLpW6lc60xBca0+Nzg9VhOzoNn7Q7vNVP&#10;q/TrddclU7nC/ZUbtb68mB8fQESc418YTviMDgUzlX4kG0THXqWMHlkkyzv+6hRRScqq/J3JIpf/&#10;3yh+AAAA//8DAFBLAQItABQABgAIAAAAIQC2gziS/gAAAOEBAAATAAAAAAAAAAAAAAAAAAAAAABb&#10;Q29udGVudF9UeXBlc10ueG1sUEsBAi0AFAAGAAgAAAAhADj9If/WAAAAlAEAAAsAAAAAAAAAAAAA&#10;AAAALwEAAF9yZWxzLy5yZWxzUEsBAi0AFAAGAAgAAAAhADiWdns1AgAANgQAAA4AAAAAAAAAAAAA&#10;AAAALgIAAGRycy9lMm9Eb2MueG1sUEsBAi0AFAAGAAgAAAAhABPzXwrfAAAADgEAAA8AAAAAAAAA&#10;AAAAAAAAjwQAAGRycy9kb3ducmV2LnhtbFBLBQYAAAAABAAEAPMAAACbBQAAAAA=&#10;" strokecolor="#969696" strokeweight=".5pt"/>
          </w:pict>
        </mc:Fallback>
      </mc:AlternateContent>
    </w:r>
    <w:r>
      <w:rPr>
        <w:rFonts w:ascii="HGP教科書体" w:eastAsia="HGP教科書体" w:hAnsi="MS UI Gothic" w:hint="eastAsia"/>
        <w:sz w:val="16"/>
        <w:szCs w:val="16"/>
      </w:rPr>
      <w:t xml:space="preserve">　メール：</w:t>
    </w:r>
    <w:r w:rsidRPr="003D165F">
      <w:rPr>
        <w:rFonts w:ascii="HGP教科書体" w:eastAsia="HGP教科書体" w:hAnsi="MS UI Gothic"/>
        <w:sz w:val="16"/>
        <w:szCs w:val="16"/>
      </w:rPr>
      <w:t>office@iv-i.org</w:t>
    </w:r>
    <w:r>
      <w:rPr>
        <w:rFonts w:ascii="HGP教科書体" w:eastAsia="HGP教科書体" w:hAnsi="MS UI Gothic" w:hint="eastAsia"/>
        <w:sz w:val="16"/>
        <w:szCs w:val="16"/>
      </w:rPr>
      <w:t xml:space="preserve">　ファックス：０３－５６４４－７２０９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A50" w:rsidRDefault="00E73A50" w:rsidP="00C25C45">
      <w:r>
        <w:separator/>
      </w:r>
    </w:p>
  </w:footnote>
  <w:footnote w:type="continuationSeparator" w:id="0">
    <w:p w:rsidR="00E73A50" w:rsidRDefault="00E73A50" w:rsidP="00C2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9A6" w:rsidRPr="00A551AF" w:rsidRDefault="009B49A6" w:rsidP="00424CCF">
    <w:pPr>
      <w:jc w:val="left"/>
    </w:pPr>
    <w:r>
      <w:rPr>
        <w:rFonts w:hint="eastAsia"/>
      </w:rPr>
      <w:t>F</w:t>
    </w:r>
    <w:r>
      <w:t>AX</w:t>
    </w:r>
    <w:r>
      <w:rPr>
        <w:rFonts w:hint="eastAsia"/>
      </w:rPr>
      <w:t>：</w:t>
    </w:r>
    <w:r>
      <w:rPr>
        <w:rFonts w:hint="eastAsia"/>
      </w:rPr>
      <w:t>03-5644-7209</w:t>
    </w:r>
    <w:r w:rsidR="00424CCF">
      <w:rPr>
        <w:rFonts w:hint="eastAsia"/>
      </w:rPr>
      <w:t xml:space="preserve">　　</w:t>
    </w:r>
    <w:r>
      <w:rPr>
        <w:rFonts w:hint="eastAsia"/>
      </w:rPr>
      <w:t xml:space="preserve">モノづくり日本会議内　</w:t>
    </w:r>
    <w:r>
      <w:rPr>
        <w:rFonts w:hint="eastAsia"/>
      </w:rPr>
      <w:t>IVI</w:t>
    </w:r>
    <w:r>
      <w:rPr>
        <w:rFonts w:hint="eastAsia"/>
      </w:rPr>
      <w:t>事務局（担当　鎌田）行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59"/>
    <w:rsid w:val="00045561"/>
    <w:rsid w:val="00061C7E"/>
    <w:rsid w:val="000C033F"/>
    <w:rsid w:val="00184031"/>
    <w:rsid w:val="001A2D69"/>
    <w:rsid w:val="001A5744"/>
    <w:rsid w:val="00245FCA"/>
    <w:rsid w:val="002B7854"/>
    <w:rsid w:val="002E3056"/>
    <w:rsid w:val="00302CA6"/>
    <w:rsid w:val="00304F01"/>
    <w:rsid w:val="00344CAA"/>
    <w:rsid w:val="003D165F"/>
    <w:rsid w:val="00401D71"/>
    <w:rsid w:val="00424CCF"/>
    <w:rsid w:val="00430E12"/>
    <w:rsid w:val="00466C77"/>
    <w:rsid w:val="004C10A8"/>
    <w:rsid w:val="004C1B80"/>
    <w:rsid w:val="004C1FBA"/>
    <w:rsid w:val="00525396"/>
    <w:rsid w:val="00551131"/>
    <w:rsid w:val="005D5E8C"/>
    <w:rsid w:val="00610CE4"/>
    <w:rsid w:val="00671F12"/>
    <w:rsid w:val="006C4510"/>
    <w:rsid w:val="006D66B4"/>
    <w:rsid w:val="006F379C"/>
    <w:rsid w:val="00723F39"/>
    <w:rsid w:val="00727980"/>
    <w:rsid w:val="007C2A39"/>
    <w:rsid w:val="007E47E6"/>
    <w:rsid w:val="00823C33"/>
    <w:rsid w:val="0085064F"/>
    <w:rsid w:val="00870744"/>
    <w:rsid w:val="008B4FC9"/>
    <w:rsid w:val="008E7C07"/>
    <w:rsid w:val="0092492F"/>
    <w:rsid w:val="0098482A"/>
    <w:rsid w:val="009B49A6"/>
    <w:rsid w:val="00A551AF"/>
    <w:rsid w:val="00A63437"/>
    <w:rsid w:val="00AE6D53"/>
    <w:rsid w:val="00C021B6"/>
    <w:rsid w:val="00C25C45"/>
    <w:rsid w:val="00C43634"/>
    <w:rsid w:val="00C66B69"/>
    <w:rsid w:val="00C73660"/>
    <w:rsid w:val="00CA6AE4"/>
    <w:rsid w:val="00CF4159"/>
    <w:rsid w:val="00D403E1"/>
    <w:rsid w:val="00E60853"/>
    <w:rsid w:val="00E73A50"/>
    <w:rsid w:val="00ED4E53"/>
    <w:rsid w:val="00EF1603"/>
    <w:rsid w:val="00F8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2AB0B"/>
  <w15:docId w15:val="{1E50E437-5676-4128-804E-2205C93D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C45"/>
    <w:pPr>
      <w:tabs>
        <w:tab w:val="center" w:pos="4252"/>
        <w:tab w:val="right" w:pos="8504"/>
      </w:tabs>
      <w:snapToGrid w:val="0"/>
    </w:pPr>
  </w:style>
  <w:style w:type="character" w:customStyle="1" w:styleId="a4">
    <w:name w:val="ヘッダー (文字)"/>
    <w:basedOn w:val="a0"/>
    <w:link w:val="a3"/>
    <w:uiPriority w:val="99"/>
    <w:rsid w:val="00C25C45"/>
  </w:style>
  <w:style w:type="paragraph" w:styleId="a5">
    <w:name w:val="footer"/>
    <w:basedOn w:val="a"/>
    <w:link w:val="a6"/>
    <w:uiPriority w:val="99"/>
    <w:unhideWhenUsed/>
    <w:rsid w:val="00C25C45"/>
    <w:pPr>
      <w:tabs>
        <w:tab w:val="center" w:pos="4252"/>
        <w:tab w:val="right" w:pos="8504"/>
      </w:tabs>
      <w:snapToGrid w:val="0"/>
    </w:pPr>
  </w:style>
  <w:style w:type="character" w:customStyle="1" w:styleId="a6">
    <w:name w:val="フッター (文字)"/>
    <w:basedOn w:val="a0"/>
    <w:link w:val="a5"/>
    <w:uiPriority w:val="99"/>
    <w:rsid w:val="00C25C45"/>
  </w:style>
  <w:style w:type="paragraph" w:styleId="a7">
    <w:name w:val="Salutation"/>
    <w:basedOn w:val="a"/>
    <w:next w:val="a"/>
    <w:link w:val="a8"/>
    <w:uiPriority w:val="99"/>
    <w:rsid w:val="003D165F"/>
    <w:rPr>
      <w:rFonts w:ascii="HG丸ｺﾞｼｯｸM-PRO" w:eastAsia="HG丸ｺﾞｼｯｸM-PRO" w:hAnsi="Courier New" w:cs="Courier New"/>
      <w:szCs w:val="21"/>
    </w:rPr>
  </w:style>
  <w:style w:type="character" w:customStyle="1" w:styleId="a8">
    <w:name w:val="挨拶文 (文字)"/>
    <w:basedOn w:val="a0"/>
    <w:link w:val="a7"/>
    <w:uiPriority w:val="99"/>
    <w:rsid w:val="003D165F"/>
    <w:rPr>
      <w:rFonts w:ascii="HG丸ｺﾞｼｯｸM-PRO" w:eastAsia="HG丸ｺﾞｼｯｸM-PRO" w:hAnsi="Courier New" w:cs="Courier New"/>
      <w:szCs w:val="21"/>
    </w:rPr>
  </w:style>
  <w:style w:type="paragraph" w:customStyle="1" w:styleId="Default">
    <w:name w:val="Default"/>
    <w:rsid w:val="00CA6AE4"/>
    <w:pPr>
      <w:widowControl w:val="0"/>
      <w:autoSpaceDE w:val="0"/>
      <w:autoSpaceDN w:val="0"/>
      <w:adjustRightInd w:val="0"/>
    </w:pPr>
    <w:rPr>
      <w:rFonts w:ascii="HGPｺﾞｼｯｸE" w:hAnsi="HGPｺﾞｼｯｸE" w:cs="HGPｺﾞｼｯｸE"/>
      <w:color w:val="000000"/>
      <w:kern w:val="0"/>
      <w:sz w:val="24"/>
      <w:szCs w:val="24"/>
    </w:rPr>
  </w:style>
  <w:style w:type="paragraph" w:styleId="a9">
    <w:name w:val="Balloon Text"/>
    <w:basedOn w:val="a"/>
    <w:link w:val="aa"/>
    <w:uiPriority w:val="99"/>
    <w:semiHidden/>
    <w:unhideWhenUsed/>
    <w:rsid w:val="00823C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4901">
      <w:bodyDiv w:val="1"/>
      <w:marLeft w:val="0"/>
      <w:marRight w:val="0"/>
      <w:marTop w:val="0"/>
      <w:marBottom w:val="0"/>
      <w:divBdr>
        <w:top w:val="none" w:sz="0" w:space="0" w:color="auto"/>
        <w:left w:val="none" w:sz="0" w:space="0" w:color="auto"/>
        <w:bottom w:val="none" w:sz="0" w:space="0" w:color="auto"/>
        <w:right w:val="none" w:sz="0" w:space="0" w:color="auto"/>
      </w:divBdr>
    </w:div>
    <w:div w:id="202715821">
      <w:bodyDiv w:val="1"/>
      <w:marLeft w:val="0"/>
      <w:marRight w:val="0"/>
      <w:marTop w:val="0"/>
      <w:marBottom w:val="0"/>
      <w:divBdr>
        <w:top w:val="none" w:sz="0" w:space="0" w:color="auto"/>
        <w:left w:val="none" w:sz="0" w:space="0" w:color="auto"/>
        <w:bottom w:val="none" w:sz="0" w:space="0" w:color="auto"/>
        <w:right w:val="none" w:sz="0" w:space="0" w:color="auto"/>
      </w:divBdr>
    </w:div>
    <w:div w:id="391124161">
      <w:bodyDiv w:val="1"/>
      <w:marLeft w:val="0"/>
      <w:marRight w:val="0"/>
      <w:marTop w:val="0"/>
      <w:marBottom w:val="0"/>
      <w:divBdr>
        <w:top w:val="none" w:sz="0" w:space="0" w:color="auto"/>
        <w:left w:val="none" w:sz="0" w:space="0" w:color="auto"/>
        <w:bottom w:val="none" w:sz="0" w:space="0" w:color="auto"/>
        <w:right w:val="none" w:sz="0" w:space="0" w:color="auto"/>
      </w:divBdr>
    </w:div>
    <w:div w:id="477068120">
      <w:bodyDiv w:val="1"/>
      <w:marLeft w:val="0"/>
      <w:marRight w:val="0"/>
      <w:marTop w:val="0"/>
      <w:marBottom w:val="0"/>
      <w:divBdr>
        <w:top w:val="none" w:sz="0" w:space="0" w:color="auto"/>
        <w:left w:val="none" w:sz="0" w:space="0" w:color="auto"/>
        <w:bottom w:val="none" w:sz="0" w:space="0" w:color="auto"/>
        <w:right w:val="none" w:sz="0" w:space="0" w:color="auto"/>
      </w:divBdr>
    </w:div>
    <w:div w:id="970746108">
      <w:bodyDiv w:val="1"/>
      <w:marLeft w:val="0"/>
      <w:marRight w:val="0"/>
      <w:marTop w:val="0"/>
      <w:marBottom w:val="0"/>
      <w:divBdr>
        <w:top w:val="none" w:sz="0" w:space="0" w:color="auto"/>
        <w:left w:val="none" w:sz="0" w:space="0" w:color="auto"/>
        <w:bottom w:val="none" w:sz="0" w:space="0" w:color="auto"/>
        <w:right w:val="none" w:sz="0" w:space="0" w:color="auto"/>
      </w:divBdr>
    </w:div>
    <w:div w:id="1062102143">
      <w:bodyDiv w:val="1"/>
      <w:marLeft w:val="0"/>
      <w:marRight w:val="0"/>
      <w:marTop w:val="0"/>
      <w:marBottom w:val="0"/>
      <w:divBdr>
        <w:top w:val="none" w:sz="0" w:space="0" w:color="auto"/>
        <w:left w:val="none" w:sz="0" w:space="0" w:color="auto"/>
        <w:bottom w:val="none" w:sz="0" w:space="0" w:color="auto"/>
        <w:right w:val="none" w:sz="0" w:space="0" w:color="auto"/>
      </w:divBdr>
    </w:div>
    <w:div w:id="1131360896">
      <w:bodyDiv w:val="1"/>
      <w:marLeft w:val="0"/>
      <w:marRight w:val="0"/>
      <w:marTop w:val="0"/>
      <w:marBottom w:val="0"/>
      <w:divBdr>
        <w:top w:val="none" w:sz="0" w:space="0" w:color="auto"/>
        <w:left w:val="none" w:sz="0" w:space="0" w:color="auto"/>
        <w:bottom w:val="none" w:sz="0" w:space="0" w:color="auto"/>
        <w:right w:val="none" w:sz="0" w:space="0" w:color="auto"/>
      </w:divBdr>
    </w:div>
    <w:div w:id="1391150072">
      <w:bodyDiv w:val="1"/>
      <w:marLeft w:val="0"/>
      <w:marRight w:val="0"/>
      <w:marTop w:val="0"/>
      <w:marBottom w:val="0"/>
      <w:divBdr>
        <w:top w:val="none" w:sz="0" w:space="0" w:color="auto"/>
        <w:left w:val="none" w:sz="0" w:space="0" w:color="auto"/>
        <w:bottom w:val="none" w:sz="0" w:space="0" w:color="auto"/>
        <w:right w:val="none" w:sz="0" w:space="0" w:color="auto"/>
      </w:divBdr>
    </w:div>
    <w:div w:id="1513034902">
      <w:bodyDiv w:val="1"/>
      <w:marLeft w:val="0"/>
      <w:marRight w:val="0"/>
      <w:marTop w:val="0"/>
      <w:marBottom w:val="0"/>
      <w:divBdr>
        <w:top w:val="none" w:sz="0" w:space="0" w:color="auto"/>
        <w:left w:val="none" w:sz="0" w:space="0" w:color="auto"/>
        <w:bottom w:val="none" w:sz="0" w:space="0" w:color="auto"/>
        <w:right w:val="none" w:sz="0" w:space="0" w:color="auto"/>
      </w:divBdr>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
    <w:div w:id="2092657949">
      <w:bodyDiv w:val="1"/>
      <w:marLeft w:val="0"/>
      <w:marRight w:val="0"/>
      <w:marTop w:val="0"/>
      <w:marBottom w:val="0"/>
      <w:divBdr>
        <w:top w:val="none" w:sz="0" w:space="0" w:color="auto"/>
        <w:left w:val="none" w:sz="0" w:space="0" w:color="auto"/>
        <w:bottom w:val="none" w:sz="0" w:space="0" w:color="auto"/>
        <w:right w:val="none" w:sz="0" w:space="0" w:color="auto"/>
      </w:divBdr>
    </w:div>
    <w:div w:id="21068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B170-44C6-4730-A6D5-CB729516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正雄</dc:creator>
  <cp:lastModifiedBy>Shio Ohtomo</cp:lastModifiedBy>
  <cp:revision>2</cp:revision>
  <cp:lastPrinted>2017-07-18T08:12:00Z</cp:lastPrinted>
  <dcterms:created xsi:type="dcterms:W3CDTF">2017-07-21T05:02:00Z</dcterms:created>
  <dcterms:modified xsi:type="dcterms:W3CDTF">2017-07-21T05:02:00Z</dcterms:modified>
</cp:coreProperties>
</file>